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47A5" w14:textId="31F081E4" w:rsidR="002378D2" w:rsidRPr="002378D2" w:rsidRDefault="00314E2F" w:rsidP="002378D2">
      <w:pPr>
        <w:jc w:val="center"/>
        <w:rPr>
          <w:u w:val="single"/>
          <w:rtl/>
        </w:rPr>
      </w:pPr>
      <w:r>
        <w:rPr>
          <w:rFonts w:cs="Arial" w:hint="cs"/>
          <w:u w:val="single"/>
          <w:rtl/>
        </w:rPr>
        <w:t>המלאך שלי...</w:t>
      </w:r>
    </w:p>
    <w:p w14:paraId="38C16214" w14:textId="1CDD39AA" w:rsidR="002378D2" w:rsidRDefault="00314E2F" w:rsidP="002378D2">
      <w:pPr>
        <w:jc w:val="center"/>
        <w:rPr>
          <w:rtl/>
        </w:rPr>
      </w:pPr>
      <w:r>
        <w:rPr>
          <w:rFonts w:cs="Arial" w:hint="cs"/>
          <w:u w:val="single"/>
          <w:rtl/>
        </w:rPr>
        <w:t>על דמותם של</w:t>
      </w:r>
      <w:r w:rsidR="002378D2" w:rsidRPr="002378D2">
        <w:rPr>
          <w:rFonts w:cs="Arial"/>
          <w:u w:val="single"/>
          <w:rtl/>
        </w:rPr>
        <w:t xml:space="preserve"> </w:t>
      </w:r>
      <w:r>
        <w:rPr>
          <w:rFonts w:cs="Arial" w:hint="cs"/>
          <w:u w:val="single"/>
          <w:rtl/>
        </w:rPr>
        <w:t>ה</w:t>
      </w:r>
      <w:r w:rsidR="002378D2" w:rsidRPr="002378D2">
        <w:rPr>
          <w:rFonts w:cs="Arial"/>
          <w:u w:val="single"/>
          <w:rtl/>
        </w:rPr>
        <w:t>מלאכים</w:t>
      </w:r>
    </w:p>
    <w:p w14:paraId="06167D9E" w14:textId="4C753985" w:rsidR="00DE0390" w:rsidRDefault="00DE0390" w:rsidP="00DE0390">
      <w:pPr>
        <w:rPr>
          <w:rFonts w:cs="Arial"/>
          <w:rtl/>
        </w:rPr>
      </w:pPr>
      <w:r w:rsidRPr="00DE0390">
        <w:rPr>
          <w:rFonts w:cs="Arial"/>
          <w:rtl/>
        </w:rPr>
        <w:t>כבר בספר בראשית נפתח לפנינו עולם מסתורי של מפגשים בין האדם לבין המלאכים: מלאך הקורא לאברהם בעקדה, מלאכים המופיעים בחלומו של יעקב, ואפילו המפגש המסתורי שבו יעקב נאבק עם מלאך. לאורך התנ"ך חוזרת שוב ושוב דמותם של המלאכים, כמעט תמיד ברגעים שבהם משהו גדול עומד להתרחש.</w:t>
      </w:r>
      <w:r>
        <w:rPr>
          <w:rFonts w:cs="Arial" w:hint="cs"/>
          <w:rtl/>
        </w:rPr>
        <w:t xml:space="preserve"> המפגש היום יזמין אותנו להכיר</w:t>
      </w:r>
      <w:r w:rsidRPr="00DE0390">
        <w:rPr>
          <w:rFonts w:cs="Arial"/>
          <w:rtl/>
        </w:rPr>
        <w:t xml:space="preserve"> מי הם אותם יצורים מסתוריים? האם הם דומים לבני אדם, או שהם מייצגים משהו אחר לגמרי? האם הם שליחים, כוחות רוחניים, או אולי דרך שבה העולם האלוקי פוגש את העולם שלנו? ואיך כל זה קשור אלינו?</w:t>
      </w:r>
    </w:p>
    <w:p w14:paraId="13F61E82" w14:textId="3A9E8C6A" w:rsidR="002378D2" w:rsidRDefault="002378D2" w:rsidP="00DE0390">
      <w:pPr>
        <w:pStyle w:val="a9"/>
        <w:numPr>
          <w:ilvl w:val="0"/>
          <w:numId w:val="7"/>
        </w:numPr>
        <w:rPr>
          <w:rtl/>
        </w:rPr>
      </w:pPr>
      <w:r w:rsidRPr="00DE0390">
        <w:rPr>
          <w:rFonts w:cs="Arial"/>
          <w:rtl/>
        </w:rPr>
        <w:t>בפרשת בלק מתואר המפגש של בלעם עם המלאך, בלעם לא היה הראשון שראה את המלאך, קדמה אותו לא אחרת מאשר-האתון שלו! קראו:</w:t>
      </w:r>
    </w:p>
    <w:p w14:paraId="63FD0C15" w14:textId="697B4D24" w:rsidR="002378D2" w:rsidRPr="00961EA5" w:rsidRDefault="002378D2" w:rsidP="002378D2">
      <w:pPr>
        <w:rPr>
          <w:u w:val="single"/>
          <w:rtl/>
        </w:rPr>
      </w:pPr>
      <w:r w:rsidRPr="00961EA5">
        <w:rPr>
          <w:rFonts w:cs="Arial"/>
          <w:u w:val="single"/>
          <w:rtl/>
        </w:rPr>
        <w:t xml:space="preserve">במדבר פרק כב, כב-כג </w:t>
      </w:r>
      <w:r w:rsidR="00DE0390">
        <w:rPr>
          <w:rFonts w:hint="cs"/>
          <w:u w:val="single"/>
          <w:rtl/>
        </w:rPr>
        <w:t>[ופירוש רש"י]</w:t>
      </w:r>
    </w:p>
    <w:p w14:paraId="075F3BF4" w14:textId="69427718" w:rsidR="002378D2" w:rsidRDefault="002378D2" w:rsidP="00DE0390">
      <w:pPr>
        <w:rPr>
          <w:rtl/>
        </w:rPr>
      </w:pPr>
      <w:r>
        <w:rPr>
          <w:rFonts w:cs="Arial"/>
          <w:rtl/>
        </w:rPr>
        <w:t xml:space="preserve">וַיִּחַר אַף אֱלֹקים כִּי הוֹלֵךְ הוּא </w:t>
      </w:r>
      <w:r w:rsidRPr="00667753">
        <w:rPr>
          <w:rFonts w:cs="Arial"/>
          <w:b/>
          <w:bCs/>
          <w:rtl/>
        </w:rPr>
        <w:t>וַיִּתְיַצֵּב מַלְאַךְ ה' בַּדֶּרֶךְ</w:t>
      </w:r>
      <w:r>
        <w:rPr>
          <w:rFonts w:cs="Arial"/>
          <w:rtl/>
        </w:rPr>
        <w:t xml:space="preserve">.. וְהוּא רֹכֵב עַל אֲתֹנוֹ וּשְׁנֵי נְעָרָיו עִמּוֹ:  </w:t>
      </w:r>
      <w:r w:rsidRPr="00667753">
        <w:rPr>
          <w:rFonts w:cs="Arial"/>
          <w:b/>
          <w:bCs/>
          <w:rtl/>
        </w:rPr>
        <w:t>וַתֵּרֶא הָאָתוֹן אֶת מַלְאַךְ ה'</w:t>
      </w:r>
      <w:r>
        <w:rPr>
          <w:rFonts w:cs="Arial"/>
          <w:rtl/>
        </w:rPr>
        <w:t xml:space="preserve"> נִצָּב בַּדֶּרֶךְ וְחַרְבּוֹ שְׁלוּפָה בְּיָדוֹ וַתֵּט הָאָתוֹן מִן הַדֶּרֶךְ וַתֵּלֶךְ בַּשָּׂדֶה וַיַּךְ בִּלְעָם אֶת הָאָתוֹן לְהַטֹּתָהּ הַדָּרֶךְ:</w:t>
      </w:r>
      <w:r w:rsidR="00DE0390">
        <w:rPr>
          <w:rFonts w:hint="cs"/>
          <w:rtl/>
        </w:rPr>
        <w:t xml:space="preserve"> [</w:t>
      </w:r>
      <w:r w:rsidRPr="00DE0390">
        <w:rPr>
          <w:rFonts w:cs="Arial"/>
          <w:u w:val="single"/>
          <w:rtl/>
        </w:rPr>
        <w:t>רש"י:</w:t>
      </w:r>
      <w:r>
        <w:rPr>
          <w:rFonts w:cs="Arial"/>
          <w:rtl/>
        </w:rPr>
        <w:t xml:space="preserve"> ותרא האתון - והוא לא ראה, שנתן הקדוש ברוך הוא רשות לבהמה לראות יותר מן האדם, </w:t>
      </w:r>
      <w:r w:rsidRPr="00667753">
        <w:rPr>
          <w:rFonts w:cs="Arial"/>
          <w:b/>
          <w:bCs/>
          <w:rtl/>
        </w:rPr>
        <w:t>שמתוך שיש בו דעת תטרף דעתו כשיראה מזיקי</w:t>
      </w:r>
      <w:r w:rsidR="00667753">
        <w:rPr>
          <w:rFonts w:cs="Arial" w:hint="cs"/>
          <w:b/>
          <w:bCs/>
          <w:rtl/>
        </w:rPr>
        <w:t>ם</w:t>
      </w:r>
      <w:r>
        <w:rPr>
          <w:rFonts w:cs="Arial"/>
          <w:rtl/>
        </w:rPr>
        <w:t>:</w:t>
      </w:r>
      <w:r w:rsidR="00DE0390">
        <w:rPr>
          <w:rFonts w:hint="cs"/>
          <w:rtl/>
        </w:rPr>
        <w:t>]</w:t>
      </w:r>
    </w:p>
    <w:p w14:paraId="01D1CA65" w14:textId="1E5F486B" w:rsidR="00DE0390" w:rsidRPr="00DE0390" w:rsidRDefault="00DE0390" w:rsidP="00DE0390">
      <w:pPr>
        <w:pStyle w:val="a9"/>
        <w:numPr>
          <w:ilvl w:val="0"/>
          <w:numId w:val="7"/>
        </w:numPr>
      </w:pPr>
      <w:r>
        <w:rPr>
          <w:rFonts w:cs="Arial" w:hint="cs"/>
          <w:rtl/>
        </w:rPr>
        <w:t>התורה</w:t>
      </w:r>
      <w:r w:rsidRPr="00DE0390">
        <w:rPr>
          <w:rFonts w:cs="Arial"/>
          <w:rtl/>
        </w:rPr>
        <w:t xml:space="preserve"> מציג</w:t>
      </w:r>
      <w:r>
        <w:rPr>
          <w:rFonts w:cs="Arial" w:hint="cs"/>
          <w:rtl/>
        </w:rPr>
        <w:t>ה</w:t>
      </w:r>
      <w:r w:rsidRPr="00DE0390">
        <w:rPr>
          <w:rFonts w:cs="Arial"/>
          <w:rtl/>
        </w:rPr>
        <w:t xml:space="preserve"> את המלאך כמציאות רוחנית שאינה נראית בהכרח לעיני האדם, גם כשהיא נמצאת ממש מולו ומשפיעה על דרכו.</w:t>
      </w:r>
      <w:r w:rsidR="00314E2F">
        <w:rPr>
          <w:rFonts w:cs="Arial" w:hint="cs"/>
          <w:rtl/>
        </w:rPr>
        <w:t xml:space="preserve"> </w:t>
      </w:r>
      <w:r w:rsidR="002378D2" w:rsidRPr="00DE0390">
        <w:rPr>
          <w:rFonts w:cs="Arial"/>
          <w:rtl/>
        </w:rPr>
        <w:t xml:space="preserve">ישנם עולמות כמוסים ונסתרים מעבר לראייתם של בני אדם. [קרינה, יצורים זעירים, גלקסיות רחוקות]. חישבו: האם טוב שהאדם לא מודע לכל המציאויות הקיימות סביבו? מה זה מלמד על </w:t>
      </w:r>
      <w:r>
        <w:rPr>
          <w:rFonts w:cs="Arial" w:hint="cs"/>
          <w:rtl/>
        </w:rPr>
        <w:t xml:space="preserve">מגבלותיו של האדם ועל </w:t>
      </w:r>
      <w:r w:rsidR="002378D2" w:rsidRPr="00DE0390">
        <w:rPr>
          <w:rFonts w:cs="Arial"/>
          <w:rtl/>
        </w:rPr>
        <w:t>הטבע האנושי?</w:t>
      </w:r>
    </w:p>
    <w:p w14:paraId="7E269C8A" w14:textId="2B6E23FA" w:rsidR="002378D2" w:rsidRDefault="002378D2" w:rsidP="00DE0390">
      <w:pPr>
        <w:pStyle w:val="a9"/>
        <w:numPr>
          <w:ilvl w:val="0"/>
          <w:numId w:val="7"/>
        </w:numPr>
        <w:rPr>
          <w:rtl/>
        </w:rPr>
      </w:pPr>
      <w:r w:rsidRPr="00DE0390">
        <w:rPr>
          <w:rFonts w:cs="Arial"/>
          <w:rtl/>
        </w:rPr>
        <w:t xml:space="preserve">להבדיל מבלעם, נביאי ישראל זכו לגילויים גדולים על עולם המלאכים. המפורסם שבהם הוא הנביא יחזקאל שחזה בנבואתו במחזה אלוקי ועליון המכונה "מעשה מרכבה". קראו את דברי הנביא יחזקאל. [נדגיש כי יחזקאל השתמש כאמור, בדימויים פיזיים כדי לתאר את המלאכים שאינם </w:t>
      </w:r>
      <w:r w:rsidR="00DE0390">
        <w:rPr>
          <w:rFonts w:cs="Arial" w:hint="cs"/>
          <w:rtl/>
        </w:rPr>
        <w:t>מציאות פיזית</w:t>
      </w:r>
      <w:r w:rsidRPr="00DE0390">
        <w:rPr>
          <w:rFonts w:cs="Arial"/>
          <w:rtl/>
        </w:rPr>
        <w:t xml:space="preserve"> כלל]. קראו:</w:t>
      </w:r>
    </w:p>
    <w:p w14:paraId="65985E94" w14:textId="0DFBBCEC" w:rsidR="002378D2" w:rsidRPr="00961EA5" w:rsidRDefault="002378D2" w:rsidP="00961EA5">
      <w:pPr>
        <w:rPr>
          <w:u w:val="single"/>
          <w:rtl/>
        </w:rPr>
      </w:pPr>
      <w:r w:rsidRPr="00961EA5">
        <w:rPr>
          <w:rFonts w:cs="Arial"/>
          <w:u w:val="single"/>
          <w:rtl/>
        </w:rPr>
        <w:t xml:space="preserve">יחזקאל פרק א, א </w:t>
      </w:r>
    </w:p>
    <w:p w14:paraId="21714668" w14:textId="77777777" w:rsidR="002378D2" w:rsidRDefault="002378D2" w:rsidP="002378D2">
      <w:pPr>
        <w:rPr>
          <w:rtl/>
        </w:rPr>
      </w:pPr>
      <w:r>
        <w:rPr>
          <w:rFonts w:cs="Arial"/>
          <w:rtl/>
        </w:rPr>
        <w:t xml:space="preserve">וַיְהִי בִּשְׁלֹשִׁים שָׁנָה בָּרְבִיעִי בַּחֲמִשָּׁה לַחֹדֶשׁ וַאֲנִי בְתוֹךְ הַגּוֹלָה.. </w:t>
      </w:r>
      <w:r w:rsidRPr="00667753">
        <w:rPr>
          <w:rFonts w:cs="Arial"/>
          <w:b/>
          <w:bCs/>
          <w:rtl/>
        </w:rPr>
        <w:t>נִפְתְּחוּ הַשָּׁמַיִם וָאֶרְאֶה מַרְאוֹת אֱלֹקים</w:t>
      </w:r>
      <w:r>
        <w:rPr>
          <w:rFonts w:cs="Arial"/>
          <w:rtl/>
        </w:rPr>
        <w:t xml:space="preserve">.. וְרַגְלֵיהֶם רֶגֶל יְשָׁרָה..  </w:t>
      </w:r>
      <w:r w:rsidRPr="00667753">
        <w:rPr>
          <w:rFonts w:cs="Arial"/>
          <w:b/>
          <w:bCs/>
          <w:rtl/>
        </w:rPr>
        <w:t>וּדְמוּת פְּנֵיהֶם פְּנֵי אָדָם</w:t>
      </w:r>
      <w:r>
        <w:rPr>
          <w:rFonts w:cs="Arial"/>
          <w:rtl/>
        </w:rPr>
        <w:t xml:space="preserve"> וּפְנֵי אַרְיֵה.. וּפְנֵי שׁוֹר.. וּפְנֵי נֶשֶׁר.. וּפְנֵיהֶם וְכַנְפֵיהֶם פְּרֻדוֹת מִלְמָעְלָה לְאִישׁ שְׁתַּיִם חֹבְרוֹת אִישׁ וּשְׁתַּיִם מְכַסּוֹת אֵת גְּוִיֹּתֵיהֶנָה:  וְאִישׁ אֶל עֵבֶר פָּנָיו יֵלֵכוּ אֶל אֲשֶׁר יִהְיֶה שָׁמָּה הָרוּחַ לָלֶכֶת יֵלֵכוּ לֹא יִסַּבּוּ בְּלֶכְתָּן:..  וּדְמוּת הַחַיּוֹת מַרְאֵיהֶם כְּגַחֲלֵי אֵשׁ בֹּעֲרוֹת כְּמַרְאֵה הַלַּפִּדִים הִיא מִתְהַלֶּכֶת בֵּין הַחַיּוֹת וְנֹגַהּ לָאֵשׁ וּמִן הָאֵשׁ יוֹצֵא בָרָק:  וְהַחַיּוֹת רָצוֹא וָשׁוֹב כְּמַרְאֵה הַבָּזָק:</w:t>
      </w:r>
    </w:p>
    <w:p w14:paraId="490CB462" w14:textId="1BF9B1F0" w:rsidR="002378D2" w:rsidRDefault="00314E2F" w:rsidP="00DE0390">
      <w:pPr>
        <w:pStyle w:val="a9"/>
        <w:numPr>
          <w:ilvl w:val="0"/>
          <w:numId w:val="8"/>
        </w:numPr>
      </w:pPr>
      <w:r w:rsidRPr="00314E2F">
        <w:rPr>
          <w:rFonts w:cs="Arial"/>
          <w:rtl/>
        </w:rPr>
        <w:t>יחזקאל מתאר חזיון מלאכים יוצא דופן, שבו יצורים רוחניים מופיעים בדמות מורכבת ועוצמתית</w:t>
      </w:r>
      <w:r>
        <w:rPr>
          <w:rFonts w:cs="Arial" w:hint="cs"/>
          <w:rtl/>
        </w:rPr>
        <w:t xml:space="preserve">. חז"ל מלמדים כי </w:t>
      </w:r>
      <w:r w:rsidR="00DE0390">
        <w:rPr>
          <w:rFonts w:cs="Arial" w:hint="cs"/>
          <w:rtl/>
        </w:rPr>
        <w:t xml:space="preserve">התיאורים הפיזיים כאן מלמדים גם על תכונות של המלאך. </w:t>
      </w:r>
      <w:r w:rsidR="002378D2" w:rsidRPr="00DE0390">
        <w:rPr>
          <w:rFonts w:cs="Arial"/>
          <w:rtl/>
        </w:rPr>
        <w:t>מה לדעתכם מסמלים: הרגל</w:t>
      </w:r>
      <w:r>
        <w:rPr>
          <w:rFonts w:cs="Arial" w:hint="cs"/>
          <w:rtl/>
        </w:rPr>
        <w:t xml:space="preserve"> הישרה (-חוסר ישיבה)</w:t>
      </w:r>
      <w:r w:rsidR="002378D2" w:rsidRPr="00DE0390">
        <w:rPr>
          <w:rFonts w:cs="Arial"/>
          <w:rtl/>
        </w:rPr>
        <w:t>, הכנפיים</w:t>
      </w:r>
      <w:r>
        <w:rPr>
          <w:rFonts w:cs="Arial" w:hint="cs"/>
          <w:rtl/>
        </w:rPr>
        <w:t xml:space="preserve"> המרובות</w:t>
      </w:r>
      <w:r w:rsidR="002378D2" w:rsidRPr="00DE0390">
        <w:rPr>
          <w:rFonts w:cs="Arial"/>
          <w:rtl/>
        </w:rPr>
        <w:t>, הריצה ו</w:t>
      </w:r>
      <w:r>
        <w:rPr>
          <w:rFonts w:cs="Arial" w:hint="cs"/>
          <w:rtl/>
        </w:rPr>
        <w:t xml:space="preserve">צורת </w:t>
      </w:r>
      <w:r w:rsidR="002378D2" w:rsidRPr="00DE0390">
        <w:rPr>
          <w:rFonts w:cs="Arial"/>
          <w:rtl/>
        </w:rPr>
        <w:t>ההליכה?</w:t>
      </w:r>
    </w:p>
    <w:p w14:paraId="0FCBCCC9" w14:textId="68AF604A" w:rsidR="00DE0390" w:rsidRDefault="00DE0390" w:rsidP="00DE0390">
      <w:pPr>
        <w:pStyle w:val="a9"/>
        <w:numPr>
          <w:ilvl w:val="0"/>
          <w:numId w:val="8"/>
        </w:numPr>
        <w:rPr>
          <w:rtl/>
        </w:rPr>
      </w:pPr>
      <w:r>
        <w:rPr>
          <w:rFonts w:hint="cs"/>
          <w:rtl/>
        </w:rPr>
        <w:t>ערב לפני המפגש ההיסטורי של יעקב ועשיו לאחר שנים של בריחה, נשלח מלאכו של עשיו להילחם ביעקב. המלאך מכונה בפסוק הזה "איש" קראו:</w:t>
      </w:r>
    </w:p>
    <w:p w14:paraId="3E49DF82" w14:textId="6B3BAA5F" w:rsidR="002378D2" w:rsidRPr="00DE0390" w:rsidRDefault="002378D2" w:rsidP="00DE0390">
      <w:pPr>
        <w:rPr>
          <w:u w:val="single"/>
          <w:rtl/>
        </w:rPr>
      </w:pPr>
      <w:r w:rsidRPr="00961EA5">
        <w:rPr>
          <w:rFonts w:cs="Arial"/>
          <w:u w:val="single"/>
          <w:rtl/>
        </w:rPr>
        <w:t>בראשית פרק לב, כה, ופירוש רש"י</w:t>
      </w:r>
    </w:p>
    <w:p w14:paraId="3F9002B8" w14:textId="498891C8" w:rsidR="002378D2" w:rsidRPr="00667753" w:rsidRDefault="002378D2" w:rsidP="00DE0390">
      <w:pPr>
        <w:rPr>
          <w:b/>
          <w:bCs/>
          <w:rtl/>
        </w:rPr>
      </w:pPr>
      <w:r>
        <w:rPr>
          <w:rFonts w:cs="Arial"/>
          <w:rtl/>
        </w:rPr>
        <w:t xml:space="preserve">וַיִּוָּתֵר יַעֲקֹב לְבַדּוֹ </w:t>
      </w:r>
      <w:r w:rsidRPr="00667753">
        <w:rPr>
          <w:rFonts w:cs="Arial"/>
          <w:b/>
          <w:bCs/>
          <w:rtl/>
        </w:rPr>
        <w:t>וַיֵּאָבֵק אִישׁ עִמּוֹ</w:t>
      </w:r>
      <w:r>
        <w:rPr>
          <w:rFonts w:cs="Arial"/>
          <w:rtl/>
        </w:rPr>
        <w:t xml:space="preserve"> עַד עֲלוֹת הַשָּׁחַר: וַיִּשְׁאַל יַעֲקֹב וַיֹּאמֶר הַגִּידָה נָּא שְׁמֶךָ וַיֹּאמֶר לָמָּה זֶּה תִּשְׁאַל לִשְׁמִי? וַיְבָרֶךְ אֹתוֹ שָׁם:</w:t>
      </w:r>
      <w:r w:rsidR="00DE0390">
        <w:rPr>
          <w:rFonts w:hint="cs"/>
          <w:rtl/>
        </w:rPr>
        <w:t xml:space="preserve"> [</w:t>
      </w:r>
      <w:r w:rsidRPr="00961EA5">
        <w:rPr>
          <w:rFonts w:cs="Arial"/>
          <w:u w:val="single"/>
          <w:rtl/>
        </w:rPr>
        <w:t>רש"י:</w:t>
      </w:r>
      <w:r>
        <w:rPr>
          <w:rFonts w:cs="Arial"/>
          <w:rtl/>
        </w:rPr>
        <w:t xml:space="preserve"> אין לנו שם קבוע, משתנין שמותינו, </w:t>
      </w:r>
      <w:r w:rsidRPr="00667753">
        <w:rPr>
          <w:rFonts w:cs="Arial"/>
          <w:b/>
          <w:bCs/>
          <w:rtl/>
        </w:rPr>
        <w:t>הכל לפי מצות עבודת השליחות שאנו משתלחים:</w:t>
      </w:r>
      <w:r w:rsidR="00DE0390" w:rsidRPr="00667753">
        <w:rPr>
          <w:rFonts w:hint="cs"/>
          <w:b/>
          <w:bCs/>
          <w:rtl/>
        </w:rPr>
        <w:t>]</w:t>
      </w:r>
    </w:p>
    <w:p w14:paraId="65BB6166" w14:textId="1D0FBD3F" w:rsidR="00DE0390" w:rsidRPr="00DE0390" w:rsidRDefault="00314E2F" w:rsidP="00DE0390">
      <w:pPr>
        <w:pStyle w:val="a9"/>
        <w:numPr>
          <w:ilvl w:val="0"/>
          <w:numId w:val="9"/>
        </w:numPr>
      </w:pPr>
      <w:r w:rsidRPr="00314E2F">
        <w:rPr>
          <w:rFonts w:cs="Arial"/>
          <w:rtl/>
        </w:rPr>
        <w:lastRenderedPageBreak/>
        <w:t>המלאך אינו מוגדר על ידי זהות קבועה אחת, אלא על ידי השליחות שלשמה הוא נשלח בכל רגע. דווקא השינוי בשם מבטא רעיון עמוק: המלאך אינו פועל עבור עצמו, אלא מקבל את זהותו מתוך התפקיד שהוא נדרש למלא.</w:t>
      </w:r>
      <w:r>
        <w:rPr>
          <w:rFonts w:cs="Arial" w:hint="cs"/>
          <w:rtl/>
        </w:rPr>
        <w:t xml:space="preserve"> </w:t>
      </w:r>
      <w:r w:rsidR="002378D2" w:rsidRPr="00DE0390">
        <w:rPr>
          <w:rFonts w:cs="Arial"/>
          <w:rtl/>
        </w:rPr>
        <w:t>מה הסיבה שיעקב מבקש מהמלאך את שמו? למה זה חשוב ומה זה מסמל?</w:t>
      </w:r>
    </w:p>
    <w:p w14:paraId="3A27D889" w14:textId="77777777" w:rsidR="00DE0390" w:rsidRPr="00DE0390" w:rsidRDefault="002378D2" w:rsidP="00DE0390">
      <w:pPr>
        <w:pStyle w:val="a9"/>
        <w:numPr>
          <w:ilvl w:val="0"/>
          <w:numId w:val="9"/>
        </w:numPr>
      </w:pPr>
      <w:r w:rsidRPr="00DE0390">
        <w:rPr>
          <w:rFonts w:cs="Arial"/>
          <w:rtl/>
        </w:rPr>
        <w:t>מה הסיבה שהמלאך לא עונה לו ומה זה מלמד על דמותו של המלאך?</w:t>
      </w:r>
    </w:p>
    <w:p w14:paraId="5A366CF6" w14:textId="4D75C588" w:rsidR="002378D2" w:rsidRDefault="002378D2" w:rsidP="00DE0390">
      <w:pPr>
        <w:pStyle w:val="a9"/>
        <w:numPr>
          <w:ilvl w:val="0"/>
          <w:numId w:val="9"/>
        </w:numPr>
        <w:rPr>
          <w:rtl/>
        </w:rPr>
      </w:pPr>
      <w:r w:rsidRPr="00DE0390">
        <w:rPr>
          <w:rFonts w:cs="Arial"/>
          <w:rtl/>
        </w:rPr>
        <w:t>בעוד המחמאה "מלאך" ניתנת לאנשים טובי לב ונעימים, נראה שחז"ל הדגישו פעמים רבות את עליונותו של האדם על המלאך:</w:t>
      </w:r>
    </w:p>
    <w:p w14:paraId="74FF0842" w14:textId="3B66F126" w:rsidR="002378D2" w:rsidRPr="00961EA5" w:rsidRDefault="002378D2" w:rsidP="002378D2">
      <w:pPr>
        <w:rPr>
          <w:u w:val="single"/>
          <w:rtl/>
        </w:rPr>
      </w:pPr>
      <w:r w:rsidRPr="00961EA5">
        <w:rPr>
          <w:rFonts w:cs="Arial"/>
          <w:u w:val="single"/>
          <w:rtl/>
        </w:rPr>
        <w:t>חולין צא</w:t>
      </w:r>
      <w:r w:rsidR="00DE0390">
        <w:rPr>
          <w:rFonts w:hint="cs"/>
          <w:u w:val="single"/>
          <w:rtl/>
        </w:rPr>
        <w:t xml:space="preserve"> [מבואר]</w:t>
      </w:r>
    </w:p>
    <w:p w14:paraId="7642E83F" w14:textId="77777777" w:rsidR="00DE0390" w:rsidRDefault="002378D2" w:rsidP="00DE0390">
      <w:pPr>
        <w:rPr>
          <w:rtl/>
        </w:rPr>
      </w:pPr>
      <w:r w:rsidRPr="00667753">
        <w:rPr>
          <w:rFonts w:cs="Arial"/>
          <w:b/>
          <w:bCs/>
          <w:rtl/>
        </w:rPr>
        <w:t>חביבים ישראל לפני הקב”ה יותר ממלאכי השרת</w:t>
      </w:r>
      <w:r>
        <w:rPr>
          <w:rFonts w:cs="Arial"/>
          <w:rtl/>
        </w:rPr>
        <w:t>, שישראל אומרים שירה – בכל שעה, ומלאכי השרת אין אומרים שירה אלא – פעם אחת ביום, ויש אומרים – פעם אחת בשב</w:t>
      </w:r>
      <w:r w:rsidR="00DE0390">
        <w:rPr>
          <w:rFonts w:cs="Arial" w:hint="cs"/>
          <w:rtl/>
        </w:rPr>
        <w:t>וע</w:t>
      </w:r>
      <w:r>
        <w:rPr>
          <w:rFonts w:cs="Arial"/>
          <w:rtl/>
        </w:rPr>
        <w:t>, ויש אומרים – פעם אחת בחודש, ויש אומרים – פעם אחת בשנה, ויש אומרים – פעם אחת בשבע שנים, ויש אומרים – פעם אחת ביובל, ויש אומרים – פעם אחת בעולם.</w:t>
      </w:r>
    </w:p>
    <w:p w14:paraId="462E0E38" w14:textId="06B4BF50" w:rsidR="00DE0390" w:rsidRPr="00DE0390" w:rsidRDefault="00314E2F" w:rsidP="00DE0390">
      <w:pPr>
        <w:pStyle w:val="a9"/>
        <w:numPr>
          <w:ilvl w:val="0"/>
          <w:numId w:val="10"/>
        </w:numPr>
      </w:pPr>
      <w:r w:rsidRPr="00314E2F">
        <w:rPr>
          <w:rFonts w:cs="Arial"/>
          <w:rtl/>
        </w:rPr>
        <w:t>המקור מציב את האדם, ובמיוחד את עם ישראל, במדרגה מפתיעה שאינה פחותה מזו של המלאכים, אלא אף עולה עליה בהיבט של היכולת להודות ולהביע שירה בכל עת.</w:t>
      </w:r>
      <w:r>
        <w:rPr>
          <w:rFonts w:cs="Arial" w:hint="cs"/>
          <w:rtl/>
        </w:rPr>
        <w:t xml:space="preserve"> מה לדעתכם היתרון הקיים באדם שאין במלאך?</w:t>
      </w:r>
    </w:p>
    <w:p w14:paraId="5C9F4C8F" w14:textId="05B7D954" w:rsidR="002378D2" w:rsidRDefault="00DE0390" w:rsidP="00DE0390">
      <w:pPr>
        <w:pStyle w:val="a9"/>
        <w:numPr>
          <w:ilvl w:val="0"/>
          <w:numId w:val="10"/>
        </w:numPr>
        <w:rPr>
          <w:rtl/>
        </w:rPr>
      </w:pPr>
      <w:r>
        <w:rPr>
          <w:rFonts w:cs="Arial" w:hint="cs"/>
          <w:rtl/>
        </w:rPr>
        <w:t xml:space="preserve">עלייתו של משה להר סיני לקבל את התורה מתארת את מפגשו של משה עם מלאכי אלוקים. המלאכים התפלאו על כך שמשה מסוגל להגיע למדרגה גבוהה כזו. </w:t>
      </w:r>
      <w:r w:rsidR="002378D2" w:rsidRPr="00DE0390">
        <w:rPr>
          <w:rFonts w:cs="Arial"/>
          <w:rtl/>
        </w:rPr>
        <w:t>קר</w:t>
      </w:r>
      <w:r>
        <w:rPr>
          <w:rFonts w:cs="Arial" w:hint="cs"/>
          <w:rtl/>
        </w:rPr>
        <w:t>או</w:t>
      </w:r>
      <w:r w:rsidR="002378D2" w:rsidRPr="00DE0390">
        <w:rPr>
          <w:rFonts w:cs="Arial"/>
          <w:rtl/>
        </w:rPr>
        <w:t>:</w:t>
      </w:r>
    </w:p>
    <w:p w14:paraId="6648E07D" w14:textId="6A7C8386" w:rsidR="002378D2" w:rsidRPr="00961EA5" w:rsidRDefault="002378D2" w:rsidP="002378D2">
      <w:pPr>
        <w:rPr>
          <w:u w:val="single"/>
          <w:rtl/>
        </w:rPr>
      </w:pPr>
      <w:r w:rsidRPr="00961EA5">
        <w:rPr>
          <w:rFonts w:cs="Arial"/>
          <w:u w:val="single"/>
          <w:rtl/>
        </w:rPr>
        <w:t>תלמוד בבלי מסכת שבת דף פח</w:t>
      </w:r>
      <w:r w:rsidR="00667753">
        <w:rPr>
          <w:rFonts w:cs="Arial" w:hint="cs"/>
          <w:u w:val="single"/>
          <w:rtl/>
        </w:rPr>
        <w:t xml:space="preserve"> [מתורגם]</w:t>
      </w:r>
    </w:p>
    <w:p w14:paraId="6DEFB59F" w14:textId="60FD7484" w:rsidR="002378D2" w:rsidRPr="00667753" w:rsidRDefault="002378D2" w:rsidP="00667753">
      <w:pPr>
        <w:rPr>
          <w:rtl/>
        </w:rPr>
      </w:pPr>
      <w:r>
        <w:rPr>
          <w:rFonts w:cs="Arial"/>
          <w:rtl/>
        </w:rPr>
        <w:t xml:space="preserve">ואמר רבי יהושע בן לוי: </w:t>
      </w:r>
      <w:r w:rsidRPr="00667753">
        <w:rPr>
          <w:rFonts w:cs="Arial"/>
          <w:b/>
          <w:bCs/>
          <w:rtl/>
        </w:rPr>
        <w:t>בשעה שעלה משה למרום אמרו מלאכי השרת לפני הקדוש ברוך הוא</w:t>
      </w:r>
      <w:r>
        <w:rPr>
          <w:rFonts w:cs="Arial"/>
          <w:rtl/>
        </w:rPr>
        <w:t>: רבונו של עולם, מה לילוד אישה בינינו? אמר להן: לקבל תורה בא. אמרו לפניו</w:t>
      </w:r>
      <w:r w:rsidR="00667753">
        <w:rPr>
          <w:rFonts w:cs="Arial" w:hint="cs"/>
          <w:rtl/>
        </w:rPr>
        <w:t xml:space="preserve">.. </w:t>
      </w:r>
      <w:r w:rsidRPr="00667753">
        <w:rPr>
          <w:rFonts w:cs="Arial"/>
          <w:b/>
          <w:bCs/>
          <w:rtl/>
        </w:rPr>
        <w:t>אתה מבקש ליתנה לבשר ודם?</w:t>
      </w:r>
      <w:r w:rsidR="00667753" w:rsidRPr="00667753">
        <w:rPr>
          <w:rFonts w:cs="Arial" w:hint="cs"/>
          <w:b/>
          <w:bCs/>
          <w:rtl/>
        </w:rPr>
        <w:t>.</w:t>
      </w:r>
      <w:r w:rsidR="00667753">
        <w:rPr>
          <w:rFonts w:cs="Arial" w:hint="cs"/>
          <w:rtl/>
        </w:rPr>
        <w:t xml:space="preserve"> </w:t>
      </w:r>
      <w:r>
        <w:rPr>
          <w:rFonts w:cs="Arial"/>
          <w:rtl/>
        </w:rPr>
        <w:t>תנה הודך על השמים! - אמר לו הקדוש ברוך הוא למשה: החזיר להן תשובה!.. אמר לפניו: רבונו של עולם, תורה שאתה נותן לי מה כת</w:t>
      </w:r>
      <w:r w:rsidR="00667753">
        <w:rPr>
          <w:rFonts w:cs="Arial" w:hint="cs"/>
          <w:rtl/>
        </w:rPr>
        <w:t>ו</w:t>
      </w:r>
      <w:r>
        <w:rPr>
          <w:rFonts w:cs="Arial"/>
          <w:rtl/>
        </w:rPr>
        <w:t>ב בה - אנכי ה' א</w:t>
      </w:r>
      <w:r w:rsidR="00667753">
        <w:rPr>
          <w:rFonts w:cs="Arial" w:hint="cs"/>
          <w:rtl/>
        </w:rPr>
        <w:t>-</w:t>
      </w:r>
      <w:r>
        <w:rPr>
          <w:rFonts w:cs="Arial"/>
          <w:rtl/>
        </w:rPr>
        <w:t>להיך אשר הוצאתיך מארץ מצרים. אמר להן: למצרים ירדתם</w:t>
      </w:r>
      <w:r w:rsidR="00667753">
        <w:rPr>
          <w:rFonts w:cs="Arial" w:hint="cs"/>
          <w:rtl/>
        </w:rPr>
        <w:t>?</w:t>
      </w:r>
      <w:r>
        <w:rPr>
          <w:rFonts w:cs="Arial"/>
          <w:rtl/>
        </w:rPr>
        <w:t xml:space="preserve"> לפרעה השתעבדתם</w:t>
      </w:r>
      <w:r w:rsidR="00667753">
        <w:rPr>
          <w:rFonts w:cs="Arial" w:hint="cs"/>
          <w:rtl/>
        </w:rPr>
        <w:t>?</w:t>
      </w:r>
      <w:r>
        <w:rPr>
          <w:rFonts w:cs="Arial"/>
          <w:rtl/>
        </w:rPr>
        <w:t xml:space="preserve"> תורה למה תהא לכם? מה כת</w:t>
      </w:r>
      <w:r w:rsidR="00667753">
        <w:rPr>
          <w:rFonts w:cs="Arial" w:hint="cs"/>
          <w:rtl/>
        </w:rPr>
        <w:t>ו</w:t>
      </w:r>
      <w:r>
        <w:rPr>
          <w:rFonts w:cs="Arial"/>
          <w:rtl/>
        </w:rPr>
        <w:t>ב בה</w:t>
      </w:r>
      <w:r w:rsidR="00667753">
        <w:rPr>
          <w:rFonts w:cs="Arial" w:hint="cs"/>
          <w:rtl/>
        </w:rPr>
        <w:t>?</w:t>
      </w:r>
      <w:r>
        <w:rPr>
          <w:rFonts w:cs="Arial"/>
          <w:rtl/>
        </w:rPr>
        <w:t xml:space="preserve"> - לא יהיה לך אלהים אחרים.. זכור את יום השבת לקדשו.. לא תשא.. כבד את אביך ואת אמך.. כת</w:t>
      </w:r>
      <w:r w:rsidR="00667753">
        <w:rPr>
          <w:rFonts w:cs="Arial" w:hint="cs"/>
          <w:rtl/>
        </w:rPr>
        <w:t>ו</w:t>
      </w:r>
      <w:r>
        <w:rPr>
          <w:rFonts w:cs="Arial"/>
          <w:rtl/>
        </w:rPr>
        <w:t>ב בה לא תרצח לא תנאף לא תגנב, ק</w:t>
      </w:r>
      <w:r w:rsidR="00667753">
        <w:rPr>
          <w:rFonts w:cs="Arial" w:hint="cs"/>
          <w:rtl/>
        </w:rPr>
        <w:t>י</w:t>
      </w:r>
      <w:r>
        <w:rPr>
          <w:rFonts w:cs="Arial"/>
          <w:rtl/>
        </w:rPr>
        <w:t xml:space="preserve">נאה יש ביניכם, יצר הרע יש ביניכם? </w:t>
      </w:r>
      <w:r w:rsidRPr="00667753">
        <w:rPr>
          <w:rFonts w:cs="Arial"/>
          <w:b/>
          <w:bCs/>
          <w:rtl/>
        </w:rPr>
        <w:t>מיד הודו לו לקדוש ברוך הוא.</w:t>
      </w:r>
    </w:p>
    <w:p w14:paraId="0BBC9F84" w14:textId="77777777" w:rsidR="00314E2F" w:rsidRPr="00314E2F" w:rsidRDefault="00314E2F" w:rsidP="00314E2F">
      <w:pPr>
        <w:pStyle w:val="a9"/>
        <w:numPr>
          <w:ilvl w:val="0"/>
          <w:numId w:val="11"/>
        </w:numPr>
      </w:pPr>
      <w:r w:rsidRPr="00314E2F">
        <w:rPr>
          <w:rFonts w:cs="Arial"/>
          <w:rtl/>
        </w:rPr>
        <w:t>הוויכוח בין המלאכים למשה חושף הבדל עמוק בין האדם למלאך: המלאכים אינם מבינים מדוע התורה, שנועדה להדריך חיים בעולם חומרי ומורכב, ניתנת דווקא לבני אדם. משה מלמד אותם שהתורה אינה שייכת למי שחף מחולשות, אלא דווקא למי שחי בתוך התמודדויות, בחירה ויצר הרע ויכול להפוך אותם לעבודה רוחנית.</w:t>
      </w:r>
      <w:r>
        <w:rPr>
          <w:rFonts w:cs="Arial" w:hint="cs"/>
          <w:rtl/>
        </w:rPr>
        <w:t xml:space="preserve"> </w:t>
      </w:r>
      <w:r w:rsidR="002378D2" w:rsidRPr="00314E2F">
        <w:rPr>
          <w:rFonts w:cs="Arial"/>
          <w:rtl/>
        </w:rPr>
        <w:t>תפקידו של מי גדול יותר? ושל מי קשה יותר לדעתכם?</w:t>
      </w:r>
    </w:p>
    <w:p w14:paraId="02CAE441" w14:textId="04C9D0BE" w:rsidR="002378D2" w:rsidRDefault="00314E2F" w:rsidP="00314E2F">
      <w:pPr>
        <w:pStyle w:val="a9"/>
        <w:numPr>
          <w:ilvl w:val="0"/>
          <w:numId w:val="11"/>
        </w:numPr>
        <w:rPr>
          <w:rtl/>
        </w:rPr>
      </w:pPr>
      <w:r>
        <w:rPr>
          <w:rFonts w:cs="Arial" w:hint="cs"/>
          <w:rtl/>
        </w:rPr>
        <w:t xml:space="preserve">הנביא זכריה מכנה את המלאכים בכינוי מעניין "העומדים". </w:t>
      </w:r>
      <w:r w:rsidR="002378D2" w:rsidRPr="00314E2F">
        <w:rPr>
          <w:rFonts w:cs="Arial"/>
          <w:rtl/>
        </w:rPr>
        <w:t>קראו</w:t>
      </w:r>
      <w:r>
        <w:rPr>
          <w:rFonts w:cs="Arial" w:hint="cs"/>
          <w:rtl/>
        </w:rPr>
        <w:t xml:space="preserve"> את הסברו של ה'כלי יקר' לכך</w:t>
      </w:r>
      <w:r w:rsidR="002378D2" w:rsidRPr="00314E2F">
        <w:rPr>
          <w:rFonts w:cs="Arial"/>
          <w:rtl/>
        </w:rPr>
        <w:t>:</w:t>
      </w:r>
    </w:p>
    <w:p w14:paraId="5EFD30C3" w14:textId="01C9D2FF" w:rsidR="002378D2" w:rsidRPr="00961EA5" w:rsidRDefault="002378D2" w:rsidP="00961EA5">
      <w:pPr>
        <w:rPr>
          <w:u w:val="single"/>
          <w:rtl/>
        </w:rPr>
      </w:pPr>
      <w:r w:rsidRPr="00961EA5">
        <w:rPr>
          <w:rFonts w:cs="Arial"/>
          <w:u w:val="single"/>
          <w:rtl/>
        </w:rPr>
        <w:t xml:space="preserve">זכריה פרק ג פסוק ז </w:t>
      </w:r>
    </w:p>
    <w:p w14:paraId="09955C0B" w14:textId="42B4498D" w:rsidR="002378D2" w:rsidRDefault="002378D2" w:rsidP="00314E2F">
      <w:pPr>
        <w:rPr>
          <w:rtl/>
        </w:rPr>
      </w:pPr>
      <w:r>
        <w:rPr>
          <w:rFonts w:cs="Arial"/>
          <w:rtl/>
        </w:rPr>
        <w:t xml:space="preserve">כֹּה אָמַר ה' אִם בִּדְרָכַי תֵּלֵךְ וְאִם אֶת מִשְׁמַרְתִּי תִשְׁמֹר.. וְנָתַתִּי לְךָ </w:t>
      </w:r>
      <w:r w:rsidRPr="00667753">
        <w:rPr>
          <w:rFonts w:cs="Arial"/>
          <w:b/>
          <w:bCs/>
          <w:rtl/>
        </w:rPr>
        <w:t>מַהְלְכִים בֵּין הָעֹמְדִים הָאֵלֶּה:</w:t>
      </w:r>
    </w:p>
    <w:p w14:paraId="7D949D75" w14:textId="36B02C05" w:rsidR="002378D2" w:rsidRPr="00961EA5" w:rsidRDefault="002378D2" w:rsidP="00961EA5">
      <w:pPr>
        <w:rPr>
          <w:u w:val="single"/>
          <w:rtl/>
        </w:rPr>
      </w:pPr>
      <w:r w:rsidRPr="00961EA5">
        <w:rPr>
          <w:rFonts w:cs="Arial"/>
          <w:u w:val="single"/>
          <w:rtl/>
        </w:rPr>
        <w:t xml:space="preserve">כלי יקר ויקרא פרק יח פסוק ד </w:t>
      </w:r>
    </w:p>
    <w:p w14:paraId="496982DF" w14:textId="77777777" w:rsidR="002378D2" w:rsidRDefault="002378D2" w:rsidP="002378D2">
      <w:pPr>
        <w:rPr>
          <w:rtl/>
        </w:rPr>
      </w:pPr>
      <w:r>
        <w:rPr>
          <w:rFonts w:cs="Arial"/>
          <w:rtl/>
        </w:rPr>
        <w:t xml:space="preserve">כי בעולם הזה נקרא האדם מהלך </w:t>
      </w:r>
      <w:r w:rsidRPr="00667753">
        <w:rPr>
          <w:rFonts w:cs="Arial"/>
          <w:b/>
          <w:bCs/>
          <w:rtl/>
        </w:rPr>
        <w:t>שהוא נעתק ממדריגה למדריגה</w:t>
      </w:r>
      <w:r>
        <w:rPr>
          <w:rFonts w:cs="Arial"/>
          <w:rtl/>
        </w:rPr>
        <w:t xml:space="preserve"> כמו שנאמר (זכריה ג ז) ונתתי לך מהלכים בין העומדים האלה, </w:t>
      </w:r>
      <w:r w:rsidRPr="00667753">
        <w:rPr>
          <w:rFonts w:cs="Arial"/>
          <w:b/>
          <w:bCs/>
          <w:rtl/>
        </w:rPr>
        <w:t>כי המלאך נקרא עומד כי הוא עומד במדריגה אחת</w:t>
      </w:r>
      <w:r>
        <w:rPr>
          <w:rFonts w:cs="Arial"/>
          <w:rtl/>
        </w:rPr>
        <w:t xml:space="preserve"> אבל האדם נקרא מהלך.</w:t>
      </w:r>
    </w:p>
    <w:p w14:paraId="7BE858F4" w14:textId="77777777" w:rsidR="00314E2F" w:rsidRPr="00314E2F" w:rsidRDefault="002378D2" w:rsidP="00314E2F">
      <w:pPr>
        <w:pStyle w:val="a9"/>
        <w:numPr>
          <w:ilvl w:val="0"/>
          <w:numId w:val="12"/>
        </w:numPr>
      </w:pPr>
      <w:r w:rsidRPr="00314E2F">
        <w:rPr>
          <w:rFonts w:cs="Arial"/>
          <w:rtl/>
        </w:rPr>
        <w:lastRenderedPageBreak/>
        <w:t>מדוע נקראו המלאכים :עומדים" ובני האדם "מהלכים"? מה זה מלמד על תפקיד האדם בעולם?</w:t>
      </w:r>
    </w:p>
    <w:p w14:paraId="35ACC0A0" w14:textId="5E8B7F28" w:rsidR="00314E2F" w:rsidRPr="00314E2F" w:rsidRDefault="00314E2F" w:rsidP="00314E2F">
      <w:pPr>
        <w:pStyle w:val="a9"/>
        <w:numPr>
          <w:ilvl w:val="0"/>
          <w:numId w:val="12"/>
        </w:numPr>
        <w:rPr>
          <w:rFonts w:cs="Arial"/>
          <w:u w:val="single"/>
          <w:rtl/>
        </w:rPr>
      </w:pPr>
      <w:r w:rsidRPr="00314E2F">
        <w:rPr>
          <w:rFonts w:cs="Arial"/>
          <w:rtl/>
        </w:rPr>
        <w:t>הרב קוק מתאר את המציאות כתהליך של ירידה ועלייה: החיים יוצאים ממקור עליון, יורדים אל העולם החומרי והמורכב, ומשם מתחילים מסע של חזרה ועלייה אל המקור. לפי תפיסה זו, דווקא הירידה והמפגש עם העולם התחתון אינם טעות או כישלון, אלא חלק הכרחי מתהליך של התעלות.</w:t>
      </w:r>
      <w:r w:rsidRPr="00314E2F">
        <w:rPr>
          <w:rFonts w:cs="Arial" w:hint="cs"/>
          <w:rtl/>
        </w:rPr>
        <w:t xml:space="preserve"> קראו לסיום:</w:t>
      </w:r>
    </w:p>
    <w:p w14:paraId="3481DDE1" w14:textId="16903778" w:rsidR="002378D2" w:rsidRPr="00961EA5" w:rsidRDefault="002378D2" w:rsidP="002378D2">
      <w:pPr>
        <w:rPr>
          <w:u w:val="single"/>
          <w:rtl/>
        </w:rPr>
      </w:pPr>
      <w:r w:rsidRPr="00961EA5">
        <w:rPr>
          <w:rFonts w:cs="Arial"/>
          <w:u w:val="single"/>
          <w:rtl/>
        </w:rPr>
        <w:t>הראי"ה קוק, אורות הקודש (ב עמ' תקכב):</w:t>
      </w:r>
    </w:p>
    <w:p w14:paraId="7DF2A85E" w14:textId="4D111B33" w:rsidR="000F62B6" w:rsidRPr="002378D2" w:rsidRDefault="002378D2" w:rsidP="00961EA5">
      <w:r>
        <w:rPr>
          <w:rFonts w:cs="Arial"/>
          <w:rtl/>
        </w:rPr>
        <w:t>אנחנו משיגים את המציאות בתור הוי</w:t>
      </w:r>
      <w:r w:rsidR="00667753">
        <w:rPr>
          <w:rFonts w:cs="Arial" w:hint="cs"/>
          <w:rtl/>
        </w:rPr>
        <w:t>-</w:t>
      </w:r>
      <w:r>
        <w:rPr>
          <w:rFonts w:cs="Arial"/>
          <w:rtl/>
        </w:rPr>
        <w:t>ה שהיא מתחלת ממקורה, הולכת בתחילה הליכת ירידה מלמעלה למטה, ממהות עליונה למהות ירודה, עד שבאה לירידה היותר שפלה</w:t>
      </w:r>
      <w:r w:rsidR="00667753">
        <w:rPr>
          <w:rFonts w:cs="Arial" w:hint="cs"/>
          <w:rtl/>
        </w:rPr>
        <w:t>.</w:t>
      </w:r>
      <w:r>
        <w:rPr>
          <w:rFonts w:cs="Arial"/>
          <w:rtl/>
        </w:rPr>
        <w:t xml:space="preserve"> </w:t>
      </w:r>
      <w:r w:rsidRPr="00667753">
        <w:rPr>
          <w:rFonts w:cs="Arial"/>
          <w:b/>
          <w:bCs/>
          <w:rtl/>
        </w:rPr>
        <w:t>ואחר כך היא שבה לעלות, והולכת היא ועולה מירידתה השפלה בעומק תחתית עד העליה היותר עליונה</w:t>
      </w:r>
      <w:r>
        <w:rPr>
          <w:rFonts w:cs="Arial"/>
          <w:rtl/>
        </w:rPr>
        <w:t>, עד עלותה למקורה בסתר עליון. בצורה זו מובנת היא יפה המציאות בכל צורותיה.</w:t>
      </w:r>
    </w:p>
    <w:sectPr w:rsidR="000F62B6" w:rsidRPr="002378D2" w:rsidSect="00453D37">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4BE9" w14:textId="77777777" w:rsidR="00453D37" w:rsidRDefault="00453D37" w:rsidP="00453D37">
      <w:pPr>
        <w:spacing w:after="0" w:line="240" w:lineRule="auto"/>
      </w:pPr>
      <w:r>
        <w:separator/>
      </w:r>
    </w:p>
  </w:endnote>
  <w:endnote w:type="continuationSeparator" w:id="0">
    <w:p w14:paraId="31DBB522" w14:textId="77777777" w:rsidR="00453D37" w:rsidRDefault="00453D37" w:rsidP="00453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0521" w14:textId="77777777" w:rsidR="00453D37" w:rsidRDefault="00453D3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3434" w14:textId="77777777" w:rsidR="00453D37" w:rsidRDefault="00453D3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1ACB" w14:textId="77777777" w:rsidR="00453D37" w:rsidRDefault="00453D3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4830A" w14:textId="77777777" w:rsidR="00453D37" w:rsidRDefault="00453D37" w:rsidP="00453D37">
      <w:pPr>
        <w:spacing w:after="0" w:line="240" w:lineRule="auto"/>
      </w:pPr>
      <w:r>
        <w:separator/>
      </w:r>
    </w:p>
  </w:footnote>
  <w:footnote w:type="continuationSeparator" w:id="0">
    <w:p w14:paraId="4A6DF50E" w14:textId="77777777" w:rsidR="00453D37" w:rsidRDefault="00453D37" w:rsidP="00453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B30E" w14:textId="77777777" w:rsidR="00453D37" w:rsidRDefault="00453D37">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3D84" w14:textId="77777777" w:rsidR="00453D37" w:rsidRDefault="00453D37">
    <w:r>
      <w:pict w14:anchorId="2636C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455BBF94" w14:textId="77777777" w:rsidR="00453D37" w:rsidRDefault="00453D3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0274" w14:textId="77777777" w:rsidR="00453D37" w:rsidRDefault="00453D3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F0E5E"/>
    <w:multiLevelType w:val="hybridMultilevel"/>
    <w:tmpl w:val="DE24B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20B6E"/>
    <w:multiLevelType w:val="hybridMultilevel"/>
    <w:tmpl w:val="62A4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84908"/>
    <w:multiLevelType w:val="hybridMultilevel"/>
    <w:tmpl w:val="BCDC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40BAC"/>
    <w:multiLevelType w:val="hybridMultilevel"/>
    <w:tmpl w:val="EB2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F426E"/>
    <w:multiLevelType w:val="hybridMultilevel"/>
    <w:tmpl w:val="F4306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A2AFE"/>
    <w:multiLevelType w:val="hybridMultilevel"/>
    <w:tmpl w:val="F592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936508"/>
    <w:multiLevelType w:val="hybridMultilevel"/>
    <w:tmpl w:val="578A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90BA1"/>
    <w:multiLevelType w:val="hybridMultilevel"/>
    <w:tmpl w:val="7CBE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D0761"/>
    <w:multiLevelType w:val="hybridMultilevel"/>
    <w:tmpl w:val="7928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B0340E"/>
    <w:multiLevelType w:val="hybridMultilevel"/>
    <w:tmpl w:val="12A8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EA2900"/>
    <w:multiLevelType w:val="hybridMultilevel"/>
    <w:tmpl w:val="2F6A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0218F9"/>
    <w:multiLevelType w:val="hybridMultilevel"/>
    <w:tmpl w:val="23F84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1236063">
    <w:abstractNumId w:val="4"/>
  </w:num>
  <w:num w:numId="2" w16cid:durableId="2011371572">
    <w:abstractNumId w:val="7"/>
  </w:num>
  <w:num w:numId="3" w16cid:durableId="1155609327">
    <w:abstractNumId w:val="3"/>
  </w:num>
  <w:num w:numId="4" w16cid:durableId="845633294">
    <w:abstractNumId w:val="11"/>
  </w:num>
  <w:num w:numId="5" w16cid:durableId="1980069200">
    <w:abstractNumId w:val="6"/>
  </w:num>
  <w:num w:numId="6" w16cid:durableId="736362693">
    <w:abstractNumId w:val="0"/>
  </w:num>
  <w:num w:numId="7" w16cid:durableId="1807776226">
    <w:abstractNumId w:val="2"/>
  </w:num>
  <w:num w:numId="8" w16cid:durableId="1500971180">
    <w:abstractNumId w:val="10"/>
  </w:num>
  <w:num w:numId="9" w16cid:durableId="1265654176">
    <w:abstractNumId w:val="1"/>
  </w:num>
  <w:num w:numId="10" w16cid:durableId="1758403354">
    <w:abstractNumId w:val="5"/>
  </w:num>
  <w:num w:numId="11" w16cid:durableId="1195343836">
    <w:abstractNumId w:val="8"/>
  </w:num>
  <w:num w:numId="12" w16cid:durableId="7174391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35"/>
    <w:rsid w:val="000F62B6"/>
    <w:rsid w:val="002378D2"/>
    <w:rsid w:val="00314E2F"/>
    <w:rsid w:val="00315B35"/>
    <w:rsid w:val="003A11B1"/>
    <w:rsid w:val="003E1EB0"/>
    <w:rsid w:val="00453D37"/>
    <w:rsid w:val="00652242"/>
    <w:rsid w:val="00667753"/>
    <w:rsid w:val="006C10CA"/>
    <w:rsid w:val="00792613"/>
    <w:rsid w:val="00826676"/>
    <w:rsid w:val="00961EA5"/>
    <w:rsid w:val="00AB0CB4"/>
    <w:rsid w:val="00AB5888"/>
    <w:rsid w:val="00BC0899"/>
    <w:rsid w:val="00DE03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7421DF"/>
  <w15:chartTrackingRefBased/>
  <w15:docId w15:val="{CBC9D99B-6C40-40E7-8CE9-18BA9753B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8D2"/>
    <w:pPr>
      <w:bidi/>
      <w:spacing w:after="200" w:line="276" w:lineRule="auto"/>
    </w:pPr>
    <w:rPr>
      <w:kern w:val="0"/>
      <w14:ligatures w14:val="none"/>
    </w:rPr>
  </w:style>
  <w:style w:type="paragraph" w:styleId="1">
    <w:name w:val="heading 1"/>
    <w:basedOn w:val="a"/>
    <w:next w:val="a"/>
    <w:link w:val="10"/>
    <w:uiPriority w:val="9"/>
    <w:qFormat/>
    <w:rsid w:val="00315B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5B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5B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15B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5B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5B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5B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5B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5B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15B35"/>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315B35"/>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315B35"/>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315B35"/>
    <w:rPr>
      <w:rFonts w:eastAsiaTheme="majorEastAsia" w:cstheme="majorBidi"/>
      <w:i/>
      <w:iCs/>
      <w:color w:val="2F5496" w:themeColor="accent1" w:themeShade="BF"/>
    </w:rPr>
  </w:style>
  <w:style w:type="character" w:customStyle="1" w:styleId="50">
    <w:name w:val="כותרת 5 תו"/>
    <w:basedOn w:val="a0"/>
    <w:link w:val="5"/>
    <w:uiPriority w:val="9"/>
    <w:semiHidden/>
    <w:rsid w:val="00315B35"/>
    <w:rPr>
      <w:rFonts w:eastAsiaTheme="majorEastAsia" w:cstheme="majorBidi"/>
      <w:color w:val="2F5496" w:themeColor="accent1" w:themeShade="BF"/>
    </w:rPr>
  </w:style>
  <w:style w:type="character" w:customStyle="1" w:styleId="60">
    <w:name w:val="כותרת 6 תו"/>
    <w:basedOn w:val="a0"/>
    <w:link w:val="6"/>
    <w:uiPriority w:val="9"/>
    <w:semiHidden/>
    <w:rsid w:val="00315B35"/>
    <w:rPr>
      <w:rFonts w:eastAsiaTheme="majorEastAsia" w:cstheme="majorBidi"/>
      <w:i/>
      <w:iCs/>
      <w:color w:val="595959" w:themeColor="text1" w:themeTint="A6"/>
    </w:rPr>
  </w:style>
  <w:style w:type="character" w:customStyle="1" w:styleId="70">
    <w:name w:val="כותרת 7 תו"/>
    <w:basedOn w:val="a0"/>
    <w:link w:val="7"/>
    <w:uiPriority w:val="9"/>
    <w:semiHidden/>
    <w:rsid w:val="00315B35"/>
    <w:rPr>
      <w:rFonts w:eastAsiaTheme="majorEastAsia" w:cstheme="majorBidi"/>
      <w:color w:val="595959" w:themeColor="text1" w:themeTint="A6"/>
    </w:rPr>
  </w:style>
  <w:style w:type="character" w:customStyle="1" w:styleId="80">
    <w:name w:val="כותרת 8 תו"/>
    <w:basedOn w:val="a0"/>
    <w:link w:val="8"/>
    <w:uiPriority w:val="9"/>
    <w:semiHidden/>
    <w:rsid w:val="00315B35"/>
    <w:rPr>
      <w:rFonts w:eastAsiaTheme="majorEastAsia" w:cstheme="majorBidi"/>
      <w:i/>
      <w:iCs/>
      <w:color w:val="272727" w:themeColor="text1" w:themeTint="D8"/>
    </w:rPr>
  </w:style>
  <w:style w:type="character" w:customStyle="1" w:styleId="90">
    <w:name w:val="כותרת 9 תו"/>
    <w:basedOn w:val="a0"/>
    <w:link w:val="9"/>
    <w:uiPriority w:val="9"/>
    <w:semiHidden/>
    <w:rsid w:val="00315B35"/>
    <w:rPr>
      <w:rFonts w:eastAsiaTheme="majorEastAsia" w:cstheme="majorBidi"/>
      <w:color w:val="272727" w:themeColor="text1" w:themeTint="D8"/>
    </w:rPr>
  </w:style>
  <w:style w:type="paragraph" w:styleId="a3">
    <w:name w:val="Title"/>
    <w:basedOn w:val="a"/>
    <w:next w:val="a"/>
    <w:link w:val="a4"/>
    <w:uiPriority w:val="10"/>
    <w:qFormat/>
    <w:rsid w:val="00315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15B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5B3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15B3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15B35"/>
    <w:pPr>
      <w:spacing w:before="160"/>
      <w:jc w:val="center"/>
    </w:pPr>
    <w:rPr>
      <w:i/>
      <w:iCs/>
      <w:color w:val="404040" w:themeColor="text1" w:themeTint="BF"/>
    </w:rPr>
  </w:style>
  <w:style w:type="character" w:customStyle="1" w:styleId="a8">
    <w:name w:val="ציטוט תו"/>
    <w:basedOn w:val="a0"/>
    <w:link w:val="a7"/>
    <w:uiPriority w:val="29"/>
    <w:rsid w:val="00315B35"/>
    <w:rPr>
      <w:i/>
      <w:iCs/>
      <w:color w:val="404040" w:themeColor="text1" w:themeTint="BF"/>
    </w:rPr>
  </w:style>
  <w:style w:type="paragraph" w:styleId="a9">
    <w:name w:val="List Paragraph"/>
    <w:basedOn w:val="a"/>
    <w:uiPriority w:val="34"/>
    <w:qFormat/>
    <w:rsid w:val="00315B35"/>
    <w:pPr>
      <w:ind w:left="720"/>
      <w:contextualSpacing/>
    </w:pPr>
  </w:style>
  <w:style w:type="character" w:styleId="aa">
    <w:name w:val="Intense Emphasis"/>
    <w:basedOn w:val="a0"/>
    <w:uiPriority w:val="21"/>
    <w:qFormat/>
    <w:rsid w:val="00315B35"/>
    <w:rPr>
      <w:i/>
      <w:iCs/>
      <w:color w:val="2F5496" w:themeColor="accent1" w:themeShade="BF"/>
    </w:rPr>
  </w:style>
  <w:style w:type="paragraph" w:styleId="ab">
    <w:name w:val="Intense Quote"/>
    <w:basedOn w:val="a"/>
    <w:next w:val="a"/>
    <w:link w:val="ac"/>
    <w:uiPriority w:val="30"/>
    <w:qFormat/>
    <w:rsid w:val="00315B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315B35"/>
    <w:rPr>
      <w:i/>
      <w:iCs/>
      <w:color w:val="2F5496" w:themeColor="accent1" w:themeShade="BF"/>
    </w:rPr>
  </w:style>
  <w:style w:type="character" w:styleId="ad">
    <w:name w:val="Intense Reference"/>
    <w:basedOn w:val="a0"/>
    <w:uiPriority w:val="32"/>
    <w:qFormat/>
    <w:rsid w:val="00315B35"/>
    <w:rPr>
      <w:b/>
      <w:bCs/>
      <w:smallCaps/>
      <w:color w:val="2F5496" w:themeColor="accent1" w:themeShade="BF"/>
      <w:spacing w:val="5"/>
    </w:rPr>
  </w:style>
  <w:style w:type="paragraph" w:styleId="ae">
    <w:name w:val="header"/>
    <w:basedOn w:val="a"/>
    <w:link w:val="af"/>
    <w:uiPriority w:val="99"/>
    <w:unhideWhenUsed/>
    <w:rsid w:val="00453D37"/>
    <w:pPr>
      <w:tabs>
        <w:tab w:val="center" w:pos="4153"/>
        <w:tab w:val="right" w:pos="8306"/>
      </w:tabs>
      <w:spacing w:after="0" w:line="240" w:lineRule="auto"/>
    </w:pPr>
  </w:style>
  <w:style w:type="character" w:customStyle="1" w:styleId="af">
    <w:name w:val="כותרת עליונה תו"/>
    <w:basedOn w:val="a0"/>
    <w:link w:val="ae"/>
    <w:uiPriority w:val="99"/>
    <w:rsid w:val="00453D37"/>
    <w:rPr>
      <w:kern w:val="0"/>
      <w14:ligatures w14:val="none"/>
    </w:rPr>
  </w:style>
  <w:style w:type="paragraph" w:styleId="af0">
    <w:name w:val="footer"/>
    <w:basedOn w:val="a"/>
    <w:link w:val="af1"/>
    <w:uiPriority w:val="99"/>
    <w:unhideWhenUsed/>
    <w:rsid w:val="00453D37"/>
    <w:pPr>
      <w:tabs>
        <w:tab w:val="center" w:pos="4153"/>
        <w:tab w:val="right" w:pos="8306"/>
      </w:tabs>
      <w:spacing w:after="0" w:line="240" w:lineRule="auto"/>
    </w:pPr>
  </w:style>
  <w:style w:type="character" w:customStyle="1" w:styleId="af1">
    <w:name w:val="כותרת תחתונה תו"/>
    <w:basedOn w:val="a0"/>
    <w:link w:val="af0"/>
    <w:uiPriority w:val="99"/>
    <w:rsid w:val="00453D3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1030</Words>
  <Characters>5150</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6</cp:revision>
  <dcterms:created xsi:type="dcterms:W3CDTF">2024-06-18T09:13:00Z</dcterms:created>
  <dcterms:modified xsi:type="dcterms:W3CDTF">2026-09-16T10:52:00Z</dcterms:modified>
</cp:coreProperties>
</file>