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6514C" w14:textId="69AD403B" w:rsidR="00B80244" w:rsidRPr="00B80244" w:rsidRDefault="00B80244" w:rsidP="00B80244">
      <w:pPr>
        <w:jc w:val="center"/>
        <w:rPr>
          <w:rFonts w:cs="Arial"/>
          <w:u w:val="single"/>
          <w:rtl/>
        </w:rPr>
      </w:pPr>
      <w:r w:rsidRPr="00B80244">
        <w:rPr>
          <w:rFonts w:cs="Arial" w:hint="cs"/>
          <w:u w:val="single"/>
          <w:rtl/>
        </w:rPr>
        <w:t>מה זאת אהבה?</w:t>
      </w:r>
    </w:p>
    <w:p w14:paraId="6AF85D95" w14:textId="2422E4B9" w:rsidR="00B80244" w:rsidRPr="00B80244" w:rsidRDefault="00B80244" w:rsidP="00B80244">
      <w:pPr>
        <w:jc w:val="center"/>
        <w:rPr>
          <w:rFonts w:cs="Arial"/>
          <w:u w:val="single"/>
          <w:rtl/>
        </w:rPr>
      </w:pPr>
      <w:r w:rsidRPr="00B80244">
        <w:rPr>
          <w:rFonts w:cs="Arial" w:hint="cs"/>
          <w:u w:val="single"/>
          <w:rtl/>
        </w:rPr>
        <w:t>על אהבה, נתינה והכרת האחר</w:t>
      </w:r>
    </w:p>
    <w:p w14:paraId="4F9B9EAF" w14:textId="4E09D9E1" w:rsidR="00B32E10" w:rsidRDefault="00B80244" w:rsidP="00B80244">
      <w:pPr>
        <w:rPr>
          <w:rFonts w:cs="Arial"/>
          <w:rtl/>
        </w:rPr>
      </w:pPr>
      <w:r w:rsidRPr="00B80244">
        <w:rPr>
          <w:rFonts w:cs="Arial"/>
          <w:rtl/>
        </w:rPr>
        <w:t xml:space="preserve">כולנו רוצים להיות אהובים. להרגיש שמישהו רואה אותנו, בוחר בנו ורוצה בטובתנו. אבל מהי אהבה באמת? האם היא רגש שפשוט מתעורר, או משהו שאפשר ללמוד, לטפח ואפילו לבחור בו? האם אנחנו אוהבים את האדם שמולנו, או את מה שאנחנו מקבלים ממנו? </w:t>
      </w:r>
      <w:r>
        <w:rPr>
          <w:rFonts w:cs="Arial" w:hint="cs"/>
          <w:rtl/>
        </w:rPr>
        <w:t>במפגש היום נראה שייתכן</w:t>
      </w:r>
      <w:r w:rsidRPr="00B80244">
        <w:rPr>
          <w:rFonts w:cs="Arial"/>
          <w:rtl/>
        </w:rPr>
        <w:t xml:space="preserve"> </w:t>
      </w:r>
      <w:r>
        <w:rPr>
          <w:rFonts w:cs="Arial" w:hint="cs"/>
          <w:rtl/>
        </w:rPr>
        <w:t>ו</w:t>
      </w:r>
      <w:r w:rsidRPr="00B80244">
        <w:rPr>
          <w:rFonts w:cs="Arial"/>
          <w:rtl/>
        </w:rPr>
        <w:t>אהבה אמיתית מתחילה דווקא ברגע שבו אנחנו מפסיקים לשאול מה נקבל, ומתחילים לשאול מה נוכל לתת.</w:t>
      </w:r>
    </w:p>
    <w:p w14:paraId="017A09AE" w14:textId="760C440D" w:rsidR="007819CB" w:rsidRPr="00B80244" w:rsidRDefault="007819CB" w:rsidP="007819CB">
      <w:pPr>
        <w:rPr>
          <w:u w:val="single"/>
          <w:rtl/>
        </w:rPr>
      </w:pPr>
      <w:r w:rsidRPr="00B80244">
        <w:rPr>
          <w:rFonts w:cs="Arial"/>
          <w:u w:val="single"/>
          <w:rtl/>
        </w:rPr>
        <w:t xml:space="preserve">משנה, מסכת אבות פרק ה משנה טז </w:t>
      </w:r>
    </w:p>
    <w:p w14:paraId="41D209D0" w14:textId="36860C06" w:rsidR="007819CB" w:rsidRDefault="007819CB" w:rsidP="007819CB">
      <w:pPr>
        <w:rPr>
          <w:rtl/>
        </w:rPr>
      </w:pPr>
      <w:r w:rsidRPr="00B80244">
        <w:rPr>
          <w:rFonts w:cs="Arial"/>
          <w:b/>
          <w:bCs/>
          <w:rtl/>
        </w:rPr>
        <w:t>כל אהבה שהיא תלויה בדבר בטל דבר בטלה אהבה</w:t>
      </w:r>
      <w:r w:rsidR="00B80244">
        <w:rPr>
          <w:rFonts w:cs="Arial" w:hint="cs"/>
          <w:rtl/>
        </w:rPr>
        <w:t>,</w:t>
      </w:r>
      <w:r>
        <w:rPr>
          <w:rFonts w:cs="Arial"/>
          <w:rtl/>
        </w:rPr>
        <w:t xml:space="preserve"> ושאינה תלויה בדבר אינה בטלה לעולם.</w:t>
      </w:r>
    </w:p>
    <w:p w14:paraId="7511E69F" w14:textId="44861D8E" w:rsidR="000D5084" w:rsidRDefault="000D5084" w:rsidP="000D5084">
      <w:pPr>
        <w:pStyle w:val="a9"/>
        <w:numPr>
          <w:ilvl w:val="0"/>
          <w:numId w:val="3"/>
        </w:numPr>
        <w:rPr>
          <w:rFonts w:cs="Arial"/>
        </w:rPr>
      </w:pPr>
      <w:r w:rsidRPr="000D5084">
        <w:rPr>
          <w:rFonts w:cs="Arial"/>
          <w:rtl/>
        </w:rPr>
        <w:t>המשנה מבחינה בין אהבה שמבוססת על תועלת או על תנאי מסוים, לבין אהבה שאינה תלויה בדבר חיצוני. כשהדבר שבגללו נוצר הקשר נעלם, גם האהבה עלולה להיעלם; אך אהבה שנובעת מחיבור עמוק לאדם עצמו יכולה להחזיק מעמד גם כשהנסיבות משתנות.</w:t>
      </w:r>
      <w:r>
        <w:rPr>
          <w:rFonts w:cs="Arial" w:hint="cs"/>
          <w:rtl/>
        </w:rPr>
        <w:t xml:space="preserve"> מה דעתכם? </w:t>
      </w:r>
      <w:r w:rsidRPr="000D5084">
        <w:rPr>
          <w:rFonts w:cs="Arial"/>
          <w:rtl/>
        </w:rPr>
        <w:t xml:space="preserve">האם </w:t>
      </w:r>
      <w:r>
        <w:rPr>
          <w:rFonts w:cs="Arial" w:hint="cs"/>
          <w:rtl/>
        </w:rPr>
        <w:t xml:space="preserve">אכן </w:t>
      </w:r>
      <w:r w:rsidRPr="000D5084">
        <w:rPr>
          <w:rFonts w:cs="Arial"/>
          <w:rtl/>
        </w:rPr>
        <w:t>אפשר לאהוב מישהו באמת בלי לצפות ממנו לדבר, או שבכל אהבה יש גם ציפייה כלשהי?</w:t>
      </w:r>
    </w:p>
    <w:p w14:paraId="644A623F" w14:textId="70E33AE7" w:rsidR="000D5084" w:rsidRPr="000D5084" w:rsidRDefault="000D5084" w:rsidP="000D5084">
      <w:pPr>
        <w:pStyle w:val="a9"/>
        <w:numPr>
          <w:ilvl w:val="0"/>
          <w:numId w:val="3"/>
        </w:numPr>
        <w:rPr>
          <w:rFonts w:cs="Arial"/>
          <w:rtl/>
        </w:rPr>
      </w:pPr>
      <w:r w:rsidRPr="000D5084">
        <w:rPr>
          <w:rFonts w:cs="Arial" w:hint="cs"/>
          <w:rtl/>
        </w:rPr>
        <w:t xml:space="preserve">דונו: </w:t>
      </w:r>
      <w:r w:rsidRPr="000D5084">
        <w:rPr>
          <w:rFonts w:cs="Arial"/>
          <w:rtl/>
        </w:rPr>
        <w:t xml:space="preserve">האם </w:t>
      </w:r>
      <w:r>
        <w:rPr>
          <w:rFonts w:cs="Arial" w:hint="cs"/>
          <w:rtl/>
        </w:rPr>
        <w:t xml:space="preserve">לדעתכם </w:t>
      </w:r>
      <w:r w:rsidRPr="000D5084">
        <w:rPr>
          <w:rFonts w:cs="Arial"/>
          <w:rtl/>
        </w:rPr>
        <w:t>העובדה שאנחנו מקבלים משהו מקשר מסוים הופכת את האהבה שלנו לפחות אמיתית</w:t>
      </w:r>
      <w:r w:rsidRPr="000D5084">
        <w:rPr>
          <w:rFonts w:cs="Arial" w:hint="cs"/>
          <w:rtl/>
        </w:rPr>
        <w:t>?</w:t>
      </w:r>
    </w:p>
    <w:p w14:paraId="37CCE04C" w14:textId="4B925DA9" w:rsidR="00581C7B" w:rsidRPr="00B80244" w:rsidRDefault="00581C7B" w:rsidP="00581C7B">
      <w:pPr>
        <w:rPr>
          <w:u w:val="single"/>
          <w:rtl/>
        </w:rPr>
      </w:pPr>
      <w:r w:rsidRPr="00B80244">
        <w:rPr>
          <w:rFonts w:cs="Arial"/>
          <w:u w:val="single"/>
          <w:rtl/>
        </w:rPr>
        <w:t xml:space="preserve">הרב אריה קפלן </w:t>
      </w:r>
      <w:r w:rsidR="000D5084" w:rsidRPr="00B80244">
        <w:rPr>
          <w:rFonts w:cs="Arial" w:hint="cs"/>
          <w:u w:val="single"/>
          <w:rtl/>
        </w:rPr>
        <w:t>-</w:t>
      </w:r>
      <w:r w:rsidRPr="00B80244">
        <w:rPr>
          <w:rFonts w:cs="Arial"/>
          <w:u w:val="single"/>
          <w:rtl/>
        </w:rPr>
        <w:t xml:space="preserve"> זיווג משמים</w:t>
      </w:r>
      <w:r w:rsidR="000D5084" w:rsidRPr="00B80244">
        <w:rPr>
          <w:rFonts w:cs="Arial" w:hint="cs"/>
          <w:u w:val="single"/>
          <w:rtl/>
        </w:rPr>
        <w:t>, ע'8</w:t>
      </w:r>
    </w:p>
    <w:p w14:paraId="31CF53D8" w14:textId="318B55CD" w:rsidR="007819CB" w:rsidRPr="00B80244" w:rsidRDefault="00581C7B" w:rsidP="000D5084">
      <w:pPr>
        <w:rPr>
          <w:b/>
          <w:bCs/>
          <w:rtl/>
        </w:rPr>
      </w:pPr>
      <w:r>
        <w:rPr>
          <w:rFonts w:cs="Arial"/>
          <w:rtl/>
        </w:rPr>
        <w:t xml:space="preserve">נא לא לבלבל בין אהבה לתאווה. האוהבים רוצים לתת, והמתאווים </w:t>
      </w:r>
      <w:r w:rsidR="00B80244">
        <w:rPr>
          <w:rFonts w:cs="Arial" w:hint="cs"/>
          <w:rtl/>
        </w:rPr>
        <w:t>-</w:t>
      </w:r>
      <w:r>
        <w:rPr>
          <w:rFonts w:cs="Arial"/>
          <w:rtl/>
        </w:rPr>
        <w:t xml:space="preserve"> רק לקבל .</w:t>
      </w:r>
      <w:r>
        <w:rPr>
          <w:rFonts w:hint="cs"/>
          <w:rtl/>
        </w:rPr>
        <w:t xml:space="preserve"> </w:t>
      </w:r>
      <w:r w:rsidRPr="00B80244">
        <w:rPr>
          <w:rFonts w:cs="Arial"/>
          <w:b/>
          <w:bCs/>
          <w:rtl/>
        </w:rPr>
        <w:t>אהבה היא רגש הדדי, שבו כל צד מזדהה עם רצונותיו וצרכיו של אהובו.</w:t>
      </w:r>
    </w:p>
    <w:p w14:paraId="71D9EEAA" w14:textId="5649C2A4" w:rsidR="00B32E10" w:rsidRPr="00B80244" w:rsidRDefault="00B32E10" w:rsidP="00B32E10">
      <w:pPr>
        <w:rPr>
          <w:u w:val="single"/>
          <w:rtl/>
        </w:rPr>
      </w:pPr>
      <w:r w:rsidRPr="00B80244">
        <w:rPr>
          <w:rFonts w:cs="Arial"/>
          <w:u w:val="single"/>
          <w:rtl/>
        </w:rPr>
        <w:t>הרב אליהו לופיאן</w:t>
      </w:r>
      <w:r w:rsidR="00B82A01">
        <w:rPr>
          <w:rFonts w:cs="Arial" w:hint="cs"/>
          <w:u w:val="single"/>
          <w:rtl/>
        </w:rPr>
        <w:t xml:space="preserve"> </w:t>
      </w:r>
      <w:r w:rsidR="00B82A01" w:rsidRPr="00B82A01">
        <w:rPr>
          <w:rFonts w:cs="Arial"/>
          <w:u w:val="single"/>
          <w:rtl/>
        </w:rPr>
        <w:t>(1876-1970)</w:t>
      </w:r>
      <w:r w:rsidRPr="00B80244">
        <w:rPr>
          <w:rFonts w:cs="Arial"/>
          <w:u w:val="single"/>
          <w:rtl/>
        </w:rPr>
        <w:t xml:space="preserve"> </w:t>
      </w:r>
      <w:r w:rsidR="000D5084" w:rsidRPr="00B80244">
        <w:rPr>
          <w:rFonts w:cs="Arial" w:hint="cs"/>
          <w:u w:val="single"/>
          <w:rtl/>
        </w:rPr>
        <w:t>-</w:t>
      </w:r>
      <w:r w:rsidRPr="00B80244">
        <w:rPr>
          <w:rFonts w:cs="Arial"/>
          <w:u w:val="single"/>
          <w:rtl/>
        </w:rPr>
        <w:t xml:space="preserve"> לב אליהו </w:t>
      </w:r>
      <w:r w:rsidRPr="00B80244">
        <w:rPr>
          <w:rFonts w:cs="Arial" w:hint="cs"/>
          <w:u w:val="single"/>
          <w:rtl/>
        </w:rPr>
        <w:t>(</w:t>
      </w:r>
      <w:r w:rsidRPr="00B80244">
        <w:rPr>
          <w:rFonts w:cs="Arial"/>
          <w:u w:val="single"/>
          <w:rtl/>
        </w:rPr>
        <w:t xml:space="preserve">ויצא </w:t>
      </w:r>
      <w:r w:rsidR="000D5084" w:rsidRPr="00B80244">
        <w:rPr>
          <w:rFonts w:cs="Arial" w:hint="cs"/>
          <w:u w:val="single"/>
          <w:rtl/>
        </w:rPr>
        <w:t>-</w:t>
      </w:r>
      <w:r w:rsidRPr="00B80244">
        <w:rPr>
          <w:rFonts w:cs="Arial"/>
          <w:u w:val="single"/>
          <w:rtl/>
        </w:rPr>
        <w:t xml:space="preserve"> עמ' קיא</w:t>
      </w:r>
      <w:r w:rsidRPr="00B80244">
        <w:rPr>
          <w:rFonts w:cs="Arial" w:hint="cs"/>
          <w:u w:val="single"/>
          <w:rtl/>
        </w:rPr>
        <w:t>)</w:t>
      </w:r>
    </w:p>
    <w:p w14:paraId="0A624C32" w14:textId="67DA44F1" w:rsidR="007819CB" w:rsidRDefault="00B32E10" w:rsidP="00581C7B">
      <w:pPr>
        <w:rPr>
          <w:rtl/>
        </w:rPr>
      </w:pPr>
      <w:r>
        <w:rPr>
          <w:rFonts w:cs="Arial"/>
          <w:rtl/>
        </w:rPr>
        <w:t>משל לאחד שנכנס למסעדה לאכול, וכאשר שואל אותו המלצר "מה אתה אוהב?",</w:t>
      </w:r>
      <w:r>
        <w:rPr>
          <w:rFonts w:hint="cs"/>
          <w:rtl/>
        </w:rPr>
        <w:t xml:space="preserve"> </w:t>
      </w:r>
      <w:r>
        <w:rPr>
          <w:rFonts w:cs="Arial"/>
          <w:rtl/>
        </w:rPr>
        <w:t>הוא עונה לו: "דגים אני אוהב!" הרי כל אחד מבין שאין הוא אוהב את הדגים, אלא</w:t>
      </w:r>
      <w:r>
        <w:rPr>
          <w:rFonts w:hint="cs"/>
          <w:rtl/>
        </w:rPr>
        <w:t xml:space="preserve"> </w:t>
      </w:r>
      <w:r>
        <w:rPr>
          <w:rFonts w:cs="Arial"/>
          <w:rtl/>
        </w:rPr>
        <w:t>אוהב את עצמו באכילת דגים...</w:t>
      </w:r>
      <w:r>
        <w:rPr>
          <w:rFonts w:hint="cs"/>
          <w:rtl/>
        </w:rPr>
        <w:t xml:space="preserve"> </w:t>
      </w:r>
      <w:r>
        <w:rPr>
          <w:rFonts w:cs="Arial"/>
          <w:rtl/>
        </w:rPr>
        <w:t>כל מין אהבה שאנו יודעים אותה בעולם, כגון אהבת חפץ, דבר, או אדם, כל אהבה</w:t>
      </w:r>
      <w:r>
        <w:rPr>
          <w:rFonts w:hint="cs"/>
          <w:rtl/>
        </w:rPr>
        <w:t xml:space="preserve"> </w:t>
      </w:r>
      <w:r>
        <w:rPr>
          <w:rFonts w:cs="Arial"/>
          <w:rtl/>
        </w:rPr>
        <w:t xml:space="preserve">טבעית </w:t>
      </w:r>
      <w:r w:rsidR="000D5084">
        <w:rPr>
          <w:rFonts w:cs="Arial" w:hint="cs"/>
          <w:rtl/>
        </w:rPr>
        <w:t>-</w:t>
      </w:r>
      <w:r>
        <w:rPr>
          <w:rFonts w:cs="Arial"/>
          <w:rtl/>
        </w:rPr>
        <w:t xml:space="preserve"> אין אתה יכול לפרש שהאוהב אוהב זולתו. </w:t>
      </w:r>
      <w:r w:rsidRPr="00B80244">
        <w:rPr>
          <w:rFonts w:cs="Arial"/>
          <w:b/>
          <w:bCs/>
          <w:rtl/>
        </w:rPr>
        <w:t xml:space="preserve">אלא אדרבה </w:t>
      </w:r>
      <w:r w:rsidR="000D5084" w:rsidRPr="00B80244">
        <w:rPr>
          <w:rFonts w:cs="Arial" w:hint="cs"/>
          <w:b/>
          <w:bCs/>
          <w:rtl/>
        </w:rPr>
        <w:t xml:space="preserve">(-להפך) </w:t>
      </w:r>
      <w:r w:rsidRPr="00B80244">
        <w:rPr>
          <w:rFonts w:cs="Arial"/>
          <w:b/>
          <w:bCs/>
          <w:rtl/>
        </w:rPr>
        <w:t>אוהב את עצמו,</w:t>
      </w:r>
      <w:r>
        <w:rPr>
          <w:rFonts w:hint="cs"/>
          <w:rtl/>
        </w:rPr>
        <w:t xml:space="preserve"> </w:t>
      </w:r>
      <w:r>
        <w:rPr>
          <w:rFonts w:cs="Arial"/>
          <w:rtl/>
        </w:rPr>
        <w:t>כלומר: שהוא אוהב לענג עצמו בדבר זה האהוב עליו, ותו לא.</w:t>
      </w:r>
    </w:p>
    <w:p w14:paraId="1FED9192" w14:textId="7FFB7D36" w:rsidR="00B32E10" w:rsidRDefault="000D5084" w:rsidP="000D5084">
      <w:pPr>
        <w:pStyle w:val="a9"/>
        <w:numPr>
          <w:ilvl w:val="0"/>
          <w:numId w:val="4"/>
        </w:numPr>
        <w:rPr>
          <w:rtl/>
        </w:rPr>
      </w:pPr>
      <w:r w:rsidRPr="000D5084">
        <w:rPr>
          <w:rFonts w:cs="Arial" w:hint="cs"/>
          <w:rtl/>
        </w:rPr>
        <w:t xml:space="preserve">חשוב להבחין </w:t>
      </w:r>
      <w:r w:rsidRPr="000D5084">
        <w:rPr>
          <w:rFonts w:cs="Arial"/>
          <w:rtl/>
        </w:rPr>
        <w:t>בין אהבה לתאווה: בתאווה האדם מבקש לספק את עצמו, ואילו באהבה אמיתית הוא רוצה להעניק ולהתחשב בצורכי אהובו. הרב אליהו לופיאן מעמיק את הרעיון ומציע לבחון אם אנחנו באמת אוהבים את האדם שמולנו, או בעיקר את ההנאה והסיפוק שאנחנו מקבלים ממנו.</w:t>
      </w:r>
      <w:r>
        <w:rPr>
          <w:rFonts w:cs="Arial" w:hint="cs"/>
          <w:rtl/>
        </w:rPr>
        <w:t xml:space="preserve"> שתפו: </w:t>
      </w:r>
      <w:r w:rsidRPr="000D5084">
        <w:rPr>
          <w:rFonts w:cs="Arial"/>
          <w:rtl/>
        </w:rPr>
        <w:t>האם נתקלתם במצב שבו דווקא הוויתור על הרצון שלכם לטובת אדם אחר העמיק את האהבה אליו? מה אפשר ללמוד מכך על אהבה?</w:t>
      </w:r>
    </w:p>
    <w:p w14:paraId="06DD494D" w14:textId="77777777" w:rsidR="00E97B65" w:rsidRPr="00B80244" w:rsidRDefault="00E97B65" w:rsidP="00B32E10">
      <w:pPr>
        <w:rPr>
          <w:rFonts w:cs="Arial"/>
          <w:u w:val="single"/>
          <w:rtl/>
        </w:rPr>
      </w:pPr>
      <w:r w:rsidRPr="00B80244">
        <w:rPr>
          <w:rFonts w:cs="Arial"/>
          <w:u w:val="single"/>
          <w:rtl/>
        </w:rPr>
        <w:t xml:space="preserve">ויקרא י"ט, י"ח </w:t>
      </w:r>
    </w:p>
    <w:p w14:paraId="5B7D343A" w14:textId="33E0C340" w:rsidR="00E97B65" w:rsidRDefault="00E97B65" w:rsidP="00B32E10">
      <w:pPr>
        <w:rPr>
          <w:rFonts w:cs="Arial"/>
          <w:rtl/>
        </w:rPr>
      </w:pPr>
      <w:r w:rsidRPr="00E97B65">
        <w:rPr>
          <w:rFonts w:cs="Arial"/>
          <w:rtl/>
        </w:rPr>
        <w:t>"</w:t>
      </w:r>
      <w:r w:rsidRPr="00B80244">
        <w:rPr>
          <w:rFonts w:cs="Arial"/>
          <w:b/>
          <w:bCs/>
          <w:rtl/>
        </w:rPr>
        <w:t>וְאָהַבְתָּ לְרֵעֲךָ כָּמוֹךָ</w:t>
      </w:r>
      <w:r w:rsidRPr="00E97B65">
        <w:rPr>
          <w:rFonts w:cs="Arial"/>
          <w:rtl/>
        </w:rPr>
        <w:t>"</w:t>
      </w:r>
      <w:r>
        <w:rPr>
          <w:rFonts w:cs="Arial" w:hint="cs"/>
          <w:rtl/>
        </w:rPr>
        <w:t>.</w:t>
      </w:r>
    </w:p>
    <w:p w14:paraId="6FE90677" w14:textId="35E81874" w:rsidR="00E97B65" w:rsidRPr="00B80244" w:rsidRDefault="00E97B65" w:rsidP="00B32E10">
      <w:pPr>
        <w:rPr>
          <w:rFonts w:cs="Arial"/>
          <w:u w:val="single"/>
          <w:rtl/>
        </w:rPr>
      </w:pPr>
      <w:r w:rsidRPr="00B80244">
        <w:rPr>
          <w:rFonts w:cs="Arial" w:hint="cs"/>
          <w:u w:val="single"/>
          <w:rtl/>
        </w:rPr>
        <w:t>דברים ו', ה'</w:t>
      </w:r>
    </w:p>
    <w:p w14:paraId="055EA751" w14:textId="190D7C43" w:rsidR="00E97B65" w:rsidRDefault="00E97B65" w:rsidP="00B32E10">
      <w:pPr>
        <w:rPr>
          <w:rFonts w:cs="Arial"/>
          <w:rtl/>
        </w:rPr>
      </w:pPr>
      <w:r>
        <w:rPr>
          <w:rFonts w:cs="Arial" w:hint="cs"/>
          <w:rtl/>
        </w:rPr>
        <w:t>"</w:t>
      </w:r>
      <w:r w:rsidRPr="00B80244">
        <w:rPr>
          <w:rFonts w:cs="Arial"/>
          <w:b/>
          <w:bCs/>
          <w:rtl/>
        </w:rPr>
        <w:t xml:space="preserve">וְאָהַבְתָּ אֵת </w:t>
      </w:r>
      <w:r w:rsidRPr="00B80244">
        <w:rPr>
          <w:rFonts w:cs="Arial" w:hint="cs"/>
          <w:b/>
          <w:bCs/>
          <w:rtl/>
        </w:rPr>
        <w:t>ה'</w:t>
      </w:r>
      <w:r w:rsidRPr="00B80244">
        <w:rPr>
          <w:rFonts w:cs="Arial"/>
          <w:b/>
          <w:bCs/>
          <w:rtl/>
        </w:rPr>
        <w:t xml:space="preserve"> אֱ</w:t>
      </w:r>
      <w:r w:rsidRPr="00B80244">
        <w:rPr>
          <w:rFonts w:cs="Arial" w:hint="cs"/>
          <w:b/>
          <w:bCs/>
          <w:rtl/>
        </w:rPr>
        <w:t>-</w:t>
      </w:r>
      <w:r w:rsidRPr="00B80244">
        <w:rPr>
          <w:rFonts w:cs="Arial"/>
          <w:b/>
          <w:bCs/>
          <w:rtl/>
        </w:rPr>
        <w:t>לֹהֶיךָ</w:t>
      </w:r>
      <w:r w:rsidRPr="00E97B65">
        <w:rPr>
          <w:rFonts w:cs="Arial"/>
          <w:rtl/>
        </w:rPr>
        <w:t xml:space="preserve"> בְּכׇל לְבָבְךָ וּבְכׇל נַפְשְׁךָ וּבְכׇל מְאֹדֶךָ</w:t>
      </w:r>
      <w:r>
        <w:rPr>
          <w:rFonts w:cs="Arial" w:hint="cs"/>
          <w:rtl/>
        </w:rPr>
        <w:t>."</w:t>
      </w:r>
    </w:p>
    <w:p w14:paraId="60C0270D" w14:textId="66FB4373" w:rsidR="00E97B65" w:rsidRPr="00E97B65" w:rsidRDefault="00E97B65" w:rsidP="00E97B65">
      <w:pPr>
        <w:pStyle w:val="a9"/>
        <w:numPr>
          <w:ilvl w:val="0"/>
          <w:numId w:val="4"/>
        </w:numPr>
        <w:rPr>
          <w:rFonts w:cs="Arial"/>
          <w:rtl/>
        </w:rPr>
      </w:pPr>
      <w:r>
        <w:rPr>
          <w:rFonts w:cs="Arial" w:hint="cs"/>
          <w:rtl/>
        </w:rPr>
        <w:t>ישנן מספר מצוות המצוות את האדם לאהוב. הבולטות שבהם הן אהבת הזולת ואהבת הבורא. דונו:</w:t>
      </w:r>
      <w:r w:rsidRPr="00E97B65">
        <w:rPr>
          <w:rFonts w:cs="Arial"/>
          <w:rtl/>
        </w:rPr>
        <w:t xml:space="preserve"> אם אהבה היא רגש שמתעורר באופן טבעי, כיצד אפשר לצוות על אדם להרגיש משהו שאינו בהכרח בשליטתו? </w:t>
      </w:r>
    </w:p>
    <w:p w14:paraId="36FC9DA0" w14:textId="7F16FFE6" w:rsidR="00E97B65" w:rsidRPr="00E97B65" w:rsidRDefault="00E97B65" w:rsidP="00E97B65">
      <w:pPr>
        <w:pStyle w:val="a9"/>
        <w:numPr>
          <w:ilvl w:val="0"/>
          <w:numId w:val="4"/>
        </w:numPr>
        <w:rPr>
          <w:rFonts w:cs="Arial"/>
          <w:rtl/>
        </w:rPr>
      </w:pPr>
      <w:r>
        <w:rPr>
          <w:rFonts w:cs="Arial" w:hint="cs"/>
          <w:rtl/>
        </w:rPr>
        <w:t>נראה</w:t>
      </w:r>
      <w:r w:rsidRPr="00E97B65">
        <w:rPr>
          <w:rFonts w:cs="Arial"/>
          <w:rtl/>
        </w:rPr>
        <w:t xml:space="preserve"> </w:t>
      </w:r>
      <w:r>
        <w:rPr>
          <w:rFonts w:cs="Arial" w:hint="cs"/>
          <w:rtl/>
        </w:rPr>
        <w:t>ש</w:t>
      </w:r>
      <w:r w:rsidRPr="00E97B65">
        <w:rPr>
          <w:rFonts w:cs="Arial"/>
          <w:rtl/>
        </w:rPr>
        <w:t>הציווי מלמד שאהבה אינה רק תחושה שמופיעה בלב, אלא גם דרך שבה אנחנו בוחרים להתייחס לאחר, להפנות אליו את תשומת הלב שלנו ולפעול למענו. במובן הזה, התורה אינה רק מבקשת שנאהב, אלא גם מציבה בפנינו אתגר: להפוך את האהבה לדבר שאפשר לטפח ולפתח.</w:t>
      </w:r>
      <w:r w:rsidR="00B80244">
        <w:rPr>
          <w:rFonts w:cs="Arial" w:hint="cs"/>
          <w:rtl/>
        </w:rPr>
        <w:t xml:space="preserve"> ה</w:t>
      </w:r>
      <w:r w:rsidR="00B80244" w:rsidRPr="00B80244">
        <w:rPr>
          <w:rFonts w:cs="Arial"/>
          <w:rtl/>
        </w:rPr>
        <w:t xml:space="preserve">ציווי על אהבה </w:t>
      </w:r>
      <w:r w:rsidR="00B80244">
        <w:rPr>
          <w:rFonts w:cs="Arial" w:hint="cs"/>
          <w:rtl/>
        </w:rPr>
        <w:t xml:space="preserve">אינו </w:t>
      </w:r>
      <w:r w:rsidR="00B80244" w:rsidRPr="00B80244">
        <w:rPr>
          <w:rFonts w:cs="Arial"/>
          <w:rtl/>
        </w:rPr>
        <w:t>מגביל את החופש הרגשי שלנו, א</w:t>
      </w:r>
      <w:r w:rsidR="00B80244">
        <w:rPr>
          <w:rFonts w:cs="Arial" w:hint="cs"/>
          <w:rtl/>
        </w:rPr>
        <w:t>לא</w:t>
      </w:r>
      <w:r w:rsidR="00B80244" w:rsidRPr="00B80244">
        <w:rPr>
          <w:rFonts w:cs="Arial"/>
          <w:rtl/>
        </w:rPr>
        <w:t xml:space="preserve"> דווקא מלמד אותנו שאנחנו מסוגלים להשפיע על הרגשות שלנו יותר מכפי שנדמה לנו</w:t>
      </w:r>
      <w:r w:rsidR="00B80244">
        <w:rPr>
          <w:rFonts w:cs="Arial" w:hint="cs"/>
          <w:rtl/>
        </w:rPr>
        <w:t>. קראו:</w:t>
      </w:r>
    </w:p>
    <w:p w14:paraId="531576D4" w14:textId="26A322DD" w:rsidR="00B32E10" w:rsidRPr="00B80244" w:rsidRDefault="00B32E10" w:rsidP="00B32E10">
      <w:pPr>
        <w:rPr>
          <w:u w:val="single"/>
          <w:rtl/>
        </w:rPr>
      </w:pPr>
      <w:r w:rsidRPr="00B80244">
        <w:rPr>
          <w:rFonts w:cs="Arial"/>
          <w:u w:val="single"/>
          <w:rtl/>
        </w:rPr>
        <w:lastRenderedPageBreak/>
        <w:t xml:space="preserve">רמב"ם </w:t>
      </w:r>
      <w:r w:rsidR="000D5084" w:rsidRPr="00B80244">
        <w:rPr>
          <w:rFonts w:cs="Arial" w:hint="cs"/>
          <w:u w:val="single"/>
          <w:rtl/>
        </w:rPr>
        <w:t xml:space="preserve">- </w:t>
      </w:r>
      <w:r w:rsidRPr="00B80244">
        <w:rPr>
          <w:rFonts w:cs="Arial"/>
          <w:u w:val="single"/>
          <w:rtl/>
        </w:rPr>
        <w:t>משנה תורה</w:t>
      </w:r>
      <w:r w:rsidR="000D5084" w:rsidRPr="00B80244">
        <w:rPr>
          <w:rFonts w:cs="Arial" w:hint="cs"/>
          <w:u w:val="single"/>
          <w:rtl/>
        </w:rPr>
        <w:t xml:space="preserve">, </w:t>
      </w:r>
      <w:r w:rsidRPr="00B80244">
        <w:rPr>
          <w:rFonts w:cs="Arial"/>
          <w:u w:val="single"/>
          <w:rtl/>
        </w:rPr>
        <w:t>הלכות תשובה י</w:t>
      </w:r>
      <w:r w:rsidR="000D5084" w:rsidRPr="00B80244">
        <w:rPr>
          <w:rFonts w:cs="Arial" w:hint="cs"/>
          <w:u w:val="single"/>
          <w:rtl/>
        </w:rPr>
        <w:t>,ו</w:t>
      </w:r>
    </w:p>
    <w:p w14:paraId="0650B809" w14:textId="1C4C9A6B" w:rsidR="00B32E10" w:rsidRDefault="00B32E10" w:rsidP="000D5084">
      <w:pPr>
        <w:rPr>
          <w:rtl/>
        </w:rPr>
      </w:pPr>
      <w:r w:rsidRPr="00B80244">
        <w:rPr>
          <w:rFonts w:cs="Arial"/>
          <w:b/>
          <w:bCs/>
          <w:rtl/>
        </w:rPr>
        <w:t xml:space="preserve">אֵינוֹ אוֹהֵב הַקָּדוֹשׁ בָּרוּךְ הוּא אֶלָּא בְּדַעַת </w:t>
      </w:r>
      <w:r w:rsidR="00B80244">
        <w:rPr>
          <w:rFonts w:cs="Arial" w:hint="cs"/>
          <w:b/>
          <w:bCs/>
          <w:rtl/>
        </w:rPr>
        <w:t xml:space="preserve">(-בידיעה) </w:t>
      </w:r>
      <w:r w:rsidRPr="00B80244">
        <w:rPr>
          <w:rFonts w:cs="Arial"/>
          <w:b/>
          <w:bCs/>
          <w:rtl/>
        </w:rPr>
        <w:t>שֶׁיֵּדָעֵהוּ. וְעַל פִּי הַדֵּעָה תִּהְיֶה הָאַהֲבָה</w:t>
      </w:r>
      <w:r>
        <w:rPr>
          <w:rFonts w:cs="Arial"/>
          <w:rtl/>
        </w:rPr>
        <w:t xml:space="preserve"> —</w:t>
      </w:r>
      <w:r w:rsidR="00581C7B">
        <w:rPr>
          <w:rFonts w:hint="cs"/>
          <w:rtl/>
        </w:rPr>
        <w:t xml:space="preserve"> </w:t>
      </w:r>
      <w:r>
        <w:rPr>
          <w:rFonts w:cs="Arial"/>
          <w:rtl/>
        </w:rPr>
        <w:t>אִם מְעַט מְעַט וְאִם הַרְבֵּה הַרְבֵּה.</w:t>
      </w:r>
      <w:r w:rsidR="00581C7B">
        <w:rPr>
          <w:rFonts w:hint="cs"/>
          <w:rtl/>
        </w:rPr>
        <w:t xml:space="preserve"> </w:t>
      </w:r>
      <w:r>
        <w:rPr>
          <w:rFonts w:cs="Arial"/>
          <w:rtl/>
        </w:rPr>
        <w:t>לְפִיכָךְ צָרִיךְ הָאָדָם לְיַחֵד עַצְמוֹ לְהָבִין וּלְהַשְׂכִּיל בְּחָכְמוֹת וּתְבוּנוֹת הַמּוֹדִיעִים לוֹ</w:t>
      </w:r>
      <w:r w:rsidR="00581C7B">
        <w:rPr>
          <w:rFonts w:hint="cs"/>
          <w:rtl/>
        </w:rPr>
        <w:t xml:space="preserve"> </w:t>
      </w:r>
      <w:r>
        <w:rPr>
          <w:rFonts w:cs="Arial"/>
          <w:rtl/>
        </w:rPr>
        <w:t>אֶת קוֹנוֹ, כְּפִי כּחַֹ שֶׁיֵּשׁ בָּאָדָם לְהָבִין וּלְהַשִּׂיג.</w:t>
      </w:r>
    </w:p>
    <w:p w14:paraId="50F29550" w14:textId="63E940EF" w:rsidR="00B32E10" w:rsidRPr="00B80244" w:rsidRDefault="00B32E10" w:rsidP="00B32E10">
      <w:pPr>
        <w:rPr>
          <w:u w:val="single"/>
          <w:rtl/>
        </w:rPr>
      </w:pPr>
      <w:r w:rsidRPr="00B80244">
        <w:rPr>
          <w:rFonts w:cs="Arial"/>
          <w:u w:val="single"/>
          <w:rtl/>
        </w:rPr>
        <w:t>תלמוד</w:t>
      </w:r>
      <w:r w:rsidR="000D5084" w:rsidRPr="00B80244">
        <w:rPr>
          <w:rFonts w:cs="Arial" w:hint="cs"/>
          <w:u w:val="single"/>
          <w:rtl/>
        </w:rPr>
        <w:t xml:space="preserve"> -</w:t>
      </w:r>
      <w:r w:rsidRPr="00B80244">
        <w:rPr>
          <w:rFonts w:cs="Arial"/>
          <w:u w:val="single"/>
          <w:rtl/>
        </w:rPr>
        <w:t xml:space="preserve"> כלה רבתי ד</w:t>
      </w:r>
      <w:r w:rsidR="000D5084" w:rsidRPr="00B80244">
        <w:rPr>
          <w:rFonts w:cs="Arial" w:hint="cs"/>
          <w:u w:val="single"/>
          <w:rtl/>
        </w:rPr>
        <w:t>,י [מבואר]</w:t>
      </w:r>
    </w:p>
    <w:p w14:paraId="5A94C170" w14:textId="270F1EBB" w:rsidR="00B32E10" w:rsidRDefault="00B32E10" w:rsidP="00581C7B">
      <w:pPr>
        <w:rPr>
          <w:rtl/>
        </w:rPr>
      </w:pPr>
      <w:r>
        <w:rPr>
          <w:rFonts w:cs="Arial"/>
          <w:rtl/>
        </w:rPr>
        <w:t xml:space="preserve">אם חפץ אתה להידבק באהבת חברך, </w:t>
      </w:r>
      <w:r w:rsidRPr="00B80244">
        <w:rPr>
          <w:rFonts w:cs="Arial"/>
          <w:b/>
          <w:bCs/>
          <w:rtl/>
        </w:rPr>
        <w:t xml:space="preserve">הוי נושא ונותן </w:t>
      </w:r>
      <w:r w:rsidR="000D5084" w:rsidRPr="00B80244">
        <w:rPr>
          <w:rFonts w:cs="Arial" w:hint="cs"/>
          <w:b/>
          <w:bCs/>
          <w:rtl/>
        </w:rPr>
        <w:t xml:space="preserve">(-עוסק ומתעניין) </w:t>
      </w:r>
      <w:r w:rsidRPr="00B80244">
        <w:rPr>
          <w:rFonts w:cs="Arial"/>
          <w:b/>
          <w:bCs/>
          <w:rtl/>
        </w:rPr>
        <w:t>בטובתו,</w:t>
      </w:r>
      <w:r>
        <w:rPr>
          <w:rFonts w:cs="Arial"/>
          <w:rtl/>
        </w:rPr>
        <w:t xml:space="preserve"> </w:t>
      </w:r>
      <w:r w:rsidR="000D5084">
        <w:rPr>
          <w:rFonts w:cs="Arial" w:hint="cs"/>
          <w:rtl/>
        </w:rPr>
        <w:t>שכתוב</w:t>
      </w:r>
      <w:r w:rsidR="00581C7B">
        <w:rPr>
          <w:rFonts w:hint="cs"/>
          <w:rtl/>
        </w:rPr>
        <w:t xml:space="preserve"> </w:t>
      </w:r>
      <w:r>
        <w:rPr>
          <w:rFonts w:cs="Arial"/>
          <w:rtl/>
        </w:rPr>
        <w:t>"ואהבת לרעך כמוך". מתוך ש"אהבת לרעך", הרי הוא "כמוך".</w:t>
      </w:r>
    </w:p>
    <w:p w14:paraId="711D2FC3" w14:textId="77777777" w:rsidR="00E97B65" w:rsidRDefault="00E97B65" w:rsidP="00E97B65">
      <w:pPr>
        <w:pStyle w:val="a9"/>
        <w:numPr>
          <w:ilvl w:val="0"/>
          <w:numId w:val="4"/>
        </w:numPr>
        <w:rPr>
          <w:rFonts w:cs="Arial"/>
        </w:rPr>
      </w:pPr>
      <w:r w:rsidRPr="00E97B65">
        <w:rPr>
          <w:rFonts w:cs="Arial"/>
          <w:rtl/>
        </w:rPr>
        <w:t>הרמב"ם מלמד שאהבה אינה רק רגש שמתעורר מעצמו, אלא גם תוצאה של היכרות והבנה: ככל שאדם מעמיק להכיר את הקב"ה, כך אהבתו אליו יכולה להתעצם. בדומה לכך, חז"ל מלמדים שאהבת הזולת נבנית מתוך התעניינות בטובתו ועיסוק במה שחשוב לו. בשני המקורות, האהבה אינה נשארת רק בתחושה פנימית, אלא צומחת מתוך הפניית המבט אל מי שנמצא מחוץ לעצמנו.</w:t>
      </w:r>
      <w:r w:rsidRPr="00E97B65">
        <w:rPr>
          <w:rFonts w:cs="Arial" w:hint="cs"/>
          <w:rtl/>
        </w:rPr>
        <w:t xml:space="preserve"> </w:t>
      </w:r>
      <w:r w:rsidRPr="00E97B65">
        <w:rPr>
          <w:rFonts w:cs="Arial"/>
          <w:rtl/>
        </w:rPr>
        <w:t>האם ההתעניינות בטובתו של אדם היא ביטוי לאהבה שכבר קיימת, או שהיא עצמה יכולה ליצור אהבה במקום שבו עדיין אין רגש עמוק?</w:t>
      </w:r>
    </w:p>
    <w:p w14:paraId="5EF7F2A1" w14:textId="420912A6" w:rsidR="00B32E10" w:rsidRPr="00E97B65" w:rsidRDefault="00E97B65" w:rsidP="00E97B65">
      <w:pPr>
        <w:pStyle w:val="a9"/>
        <w:numPr>
          <w:ilvl w:val="0"/>
          <w:numId w:val="4"/>
        </w:numPr>
        <w:rPr>
          <w:rFonts w:cs="Arial"/>
          <w:rtl/>
        </w:rPr>
      </w:pPr>
      <w:r w:rsidRPr="00E97B65">
        <w:rPr>
          <w:rFonts w:cs="Arial"/>
          <w:rtl/>
        </w:rPr>
        <w:t>עד כמה אנחנו מוכנים להכיר אדם במונחים שלו, ולא רק דרך מה שהוא מעורר בנו או מה שאנחנו רוצים שיהיה? מה נדרש מאיתנו כדי לפגוש אותו באמת?</w:t>
      </w:r>
    </w:p>
    <w:p w14:paraId="254B0A87" w14:textId="1A1BC6B1" w:rsidR="00B32E10" w:rsidRPr="00B80244" w:rsidRDefault="00B32E10" w:rsidP="00B32E10">
      <w:pPr>
        <w:rPr>
          <w:rFonts w:cs="Arial"/>
          <w:u w:val="single"/>
          <w:rtl/>
        </w:rPr>
      </w:pPr>
      <w:r w:rsidRPr="00B80244">
        <w:rPr>
          <w:rFonts w:cs="Arial"/>
          <w:u w:val="single"/>
          <w:rtl/>
        </w:rPr>
        <w:t>הרב אליהו אליעזר דסלר</w:t>
      </w:r>
      <w:r w:rsidR="0063625B">
        <w:rPr>
          <w:rFonts w:cs="Arial" w:hint="cs"/>
          <w:u w:val="single"/>
          <w:rtl/>
        </w:rPr>
        <w:t xml:space="preserve"> </w:t>
      </w:r>
      <w:r w:rsidR="0063625B" w:rsidRPr="0063625B">
        <w:rPr>
          <w:rFonts w:cs="Arial"/>
          <w:u w:val="single"/>
          <w:rtl/>
        </w:rPr>
        <w:t>(1892-1953)</w:t>
      </w:r>
      <w:r w:rsidR="0063625B">
        <w:rPr>
          <w:rFonts w:cs="Arial" w:hint="cs"/>
          <w:u w:val="single"/>
          <w:rtl/>
        </w:rPr>
        <w:t xml:space="preserve"> -</w:t>
      </w:r>
      <w:r w:rsidRPr="00B80244">
        <w:rPr>
          <w:rFonts w:cs="Arial"/>
          <w:u w:val="single"/>
          <w:rtl/>
        </w:rPr>
        <w:t xml:space="preserve"> מכתב מאליהו </w:t>
      </w:r>
      <w:r w:rsidR="00581C7B" w:rsidRPr="00B80244">
        <w:rPr>
          <w:rFonts w:cs="Arial" w:hint="cs"/>
          <w:u w:val="single"/>
          <w:rtl/>
        </w:rPr>
        <w:t>(</w:t>
      </w:r>
      <w:r w:rsidRPr="00B80244">
        <w:rPr>
          <w:rFonts w:cs="Arial"/>
          <w:u w:val="single"/>
          <w:rtl/>
        </w:rPr>
        <w:t>קונטרס החסד ד'</w:t>
      </w:r>
      <w:r w:rsidR="000D5084" w:rsidRPr="00B80244">
        <w:rPr>
          <w:rFonts w:cs="Arial"/>
          <w:u w:val="single"/>
          <w:rtl/>
        </w:rPr>
        <w:t>-</w:t>
      </w:r>
      <w:r w:rsidRPr="00B80244">
        <w:rPr>
          <w:rFonts w:cs="Arial"/>
          <w:u w:val="single"/>
          <w:rtl/>
        </w:rPr>
        <w:t>ה'</w:t>
      </w:r>
      <w:r w:rsidR="00581C7B" w:rsidRPr="00B80244">
        <w:rPr>
          <w:rFonts w:cs="Arial" w:hint="cs"/>
          <w:u w:val="single"/>
          <w:rtl/>
        </w:rPr>
        <w:t>)</w:t>
      </w:r>
    </w:p>
    <w:p w14:paraId="493BB6F2" w14:textId="651C77AF" w:rsidR="00B32E10" w:rsidRDefault="00B32E10" w:rsidP="00581C7B">
      <w:pPr>
        <w:rPr>
          <w:rtl/>
        </w:rPr>
      </w:pPr>
      <w:r>
        <w:rPr>
          <w:rFonts w:cs="Arial"/>
          <w:rtl/>
        </w:rPr>
        <w:t>הֵן הָאַהֲבָה וְהַנְּתִינָה בָּאוֹת כְּאַחַת, הַאִם הַנְּתִינָה הִיא תּוֹלֶדֶת הָאַהֲבָה, אוֹ לְהֶפֶךְ,</w:t>
      </w:r>
      <w:r w:rsidR="00581C7B">
        <w:rPr>
          <w:rFonts w:hint="cs"/>
          <w:rtl/>
        </w:rPr>
        <w:t xml:space="preserve"> </w:t>
      </w:r>
      <w:r>
        <w:rPr>
          <w:rFonts w:cs="Arial"/>
          <w:rtl/>
        </w:rPr>
        <w:t>הָאַהֲבָה בָּאָה מִן הַנְּתִינָה?</w:t>
      </w:r>
      <w:r w:rsidR="00581C7B">
        <w:rPr>
          <w:rFonts w:hint="cs"/>
          <w:rtl/>
        </w:rPr>
        <w:t xml:space="preserve"> </w:t>
      </w:r>
      <w:r>
        <w:rPr>
          <w:rFonts w:cs="Arial"/>
          <w:rtl/>
        </w:rPr>
        <w:t>הֻרְגַּלְנוּ לַחֲשׁבֹ אֶת הַנְּתִינָה לְתוֹלֶדֶת הָאַהֲבָה, כִּי לְאַשֵּׁר יאֹהַב הָאָדָם, יֵיטִיב לוֹ.</w:t>
      </w:r>
      <w:r w:rsidR="00581C7B">
        <w:rPr>
          <w:rFonts w:hint="cs"/>
          <w:rtl/>
        </w:rPr>
        <w:t xml:space="preserve"> </w:t>
      </w:r>
      <w:r w:rsidRPr="00060117">
        <w:rPr>
          <w:rFonts w:cs="Arial"/>
          <w:b/>
          <w:bCs/>
          <w:rtl/>
        </w:rPr>
        <w:t>אֲבָל הַסְּבָרָה הַשְּׁנִיָּה הִיא כִּי יאֹהַב הָאָדָם אֶת פְּרִי מַעֲשָׂיו, בְּהַרְגִּישׁוֹ אֲשֶׁר חֵלֶק</w:t>
      </w:r>
      <w:r w:rsidR="00581C7B" w:rsidRPr="00060117">
        <w:rPr>
          <w:rFonts w:hint="cs"/>
          <w:b/>
          <w:bCs/>
          <w:rtl/>
        </w:rPr>
        <w:t xml:space="preserve"> </w:t>
      </w:r>
      <w:r w:rsidRPr="00060117">
        <w:rPr>
          <w:rFonts w:cs="Arial"/>
          <w:b/>
          <w:bCs/>
          <w:rtl/>
        </w:rPr>
        <w:t>מִן עַצְמִיתוֹ בָּהֶם הוּא.</w:t>
      </w:r>
      <w:r w:rsidR="00581C7B">
        <w:rPr>
          <w:rFonts w:hint="cs"/>
          <w:rtl/>
        </w:rPr>
        <w:t xml:space="preserve"> </w:t>
      </w:r>
      <w:r>
        <w:rPr>
          <w:rFonts w:cs="Arial"/>
          <w:rtl/>
        </w:rPr>
        <w:t>אִם בֵּן יִהְיֶה, אֲשֶׁר יָלַד אוֹ אִמֵּן, אוֹ חַיָּה אֲשֶׁר גִּדֵּל, וְאִם צֶמַח אֲשֶׁר נָטַע, אוֹ אִם</w:t>
      </w:r>
      <w:r w:rsidR="00581C7B">
        <w:rPr>
          <w:rFonts w:hint="cs"/>
          <w:rtl/>
        </w:rPr>
        <w:t xml:space="preserve"> </w:t>
      </w:r>
      <w:r>
        <w:rPr>
          <w:rFonts w:cs="Arial"/>
          <w:rtl/>
        </w:rPr>
        <w:t>גַּם מִן הַדּוֹמֵם, כְּמוֹ בַּיִת אֲשֶׁר בָּנָה — הִנֵּהוּ דָּבוּק לְמַעֲשֵׂי יָדָיו בְּאַהֲבָה, כִּי אֶת</w:t>
      </w:r>
      <w:r w:rsidR="00581C7B">
        <w:rPr>
          <w:rFonts w:hint="cs"/>
          <w:rtl/>
        </w:rPr>
        <w:t xml:space="preserve"> </w:t>
      </w:r>
      <w:r>
        <w:rPr>
          <w:rFonts w:cs="Arial"/>
          <w:rtl/>
        </w:rPr>
        <w:t>עַצְמוֹ יִמְצָא בָּהֶם...</w:t>
      </w:r>
      <w:r w:rsidR="00581C7B">
        <w:rPr>
          <w:rFonts w:hint="cs"/>
          <w:rtl/>
        </w:rPr>
        <w:t xml:space="preserve"> </w:t>
      </w:r>
      <w:r>
        <w:rPr>
          <w:rFonts w:cs="Arial"/>
          <w:rtl/>
        </w:rPr>
        <w:t>אִם יַתְחִיל נָא לְהָטִיב אֶת כָּל אֲשֶׁר יִמְצָא, כִּי אָז יַרְגִּישׁ אֲשֶׁר כֻּלָּם הֵמָּה קְרוֹבָיו,</w:t>
      </w:r>
      <w:r w:rsidR="00581C7B">
        <w:rPr>
          <w:rFonts w:hint="cs"/>
          <w:rtl/>
        </w:rPr>
        <w:t xml:space="preserve"> </w:t>
      </w:r>
      <w:r>
        <w:rPr>
          <w:rFonts w:cs="Arial"/>
          <w:rtl/>
        </w:rPr>
        <w:t>כֻּלָּם אֲהוּבָיו. כִּי בְּכֻלָּם יֵשׁ לוֹ חֵלֶק, וּבְכֻלָּם הִתְפַּשְּׁטָה עַצְמוּתוֹ.</w:t>
      </w:r>
    </w:p>
    <w:p w14:paraId="4B1CB102" w14:textId="7750A783" w:rsidR="00B32E10" w:rsidRDefault="00E97B65" w:rsidP="00E97B65">
      <w:pPr>
        <w:pStyle w:val="a9"/>
        <w:numPr>
          <w:ilvl w:val="0"/>
          <w:numId w:val="5"/>
        </w:numPr>
      </w:pPr>
      <w:r w:rsidRPr="00E97B65">
        <w:rPr>
          <w:rFonts w:cs="Arial"/>
          <w:rtl/>
        </w:rPr>
        <w:t>הרב דסלר הופך את התפיסה המקובלת על אהבה: אנחנו נוטים לחשוב שאנחנו נותנים למי שאנחנו אוהבים, אך פעמים רבות דווקא הנתינה היא שמולידה את האהבה. כשאדם משקיע במישהו, הוא מרגיש שחלק מעצמו קשור אליו, וכך הולך ונוצר קשר עמוק. לפי תפיסה זו, אהבה אינה רק רגש שמחכים שיתעורר, אלא דבר שאפשר להצמיח באמצעות המעשים שלנו, עד שהמעגל של מי שקרוב ללבנו הולך ומתרחב.</w:t>
      </w:r>
      <w:r>
        <w:rPr>
          <w:rFonts w:hint="cs"/>
          <w:rtl/>
        </w:rPr>
        <w:t xml:space="preserve"> </w:t>
      </w:r>
      <w:r w:rsidRPr="00E97B65">
        <w:rPr>
          <w:rFonts w:cs="Arial"/>
          <w:rtl/>
        </w:rPr>
        <w:t>מתאר אפשרות שבה האדם מרגיש שכל העולם נעשה קרוב אליו, משום שבכולם יש לו חלק. מה צריך להשתנות באופן שבו אנחנו רואים בני אדם כדי שמישהו זר יפסיק להיות רק "מישהו אחר" ויהפוך לאדם שטובתו נוגעת לנו באמת?</w:t>
      </w:r>
    </w:p>
    <w:p w14:paraId="50B6E151" w14:textId="4EAA3600" w:rsidR="00B80244" w:rsidRDefault="000444D8" w:rsidP="00E97B65">
      <w:pPr>
        <w:pStyle w:val="a9"/>
        <w:numPr>
          <w:ilvl w:val="0"/>
          <w:numId w:val="5"/>
        </w:numPr>
        <w:rPr>
          <w:rtl/>
        </w:rPr>
      </w:pPr>
      <w:r w:rsidRPr="00B80244">
        <w:rPr>
          <w:rFonts w:cs="Arial"/>
          <w:rtl/>
        </w:rPr>
        <w:t>אהבה היא הרבה יותר מרגש שמתעורר בלב. התורה מצווה אותנו לאהוב, אולי משום שהלב אינו רק דבר שקורה לנו, אלא גם דבר שאנחנו יכולים לעצב. ככל שנפנה מקום לאחר בחיינו, נגלה שהנתינה אינה מרוקנת אותנו, אלא מרחיבה את הלב ומגדילה את מעגל האהבה שלנו.</w:t>
      </w:r>
      <w:r>
        <w:rPr>
          <w:rFonts w:cs="Arial" w:hint="cs"/>
          <w:rtl/>
        </w:rPr>
        <w:t xml:space="preserve"> </w:t>
      </w:r>
      <w:r w:rsidR="00B80244">
        <w:rPr>
          <w:rFonts w:cs="Arial" w:hint="cs"/>
          <w:rtl/>
        </w:rPr>
        <w:t xml:space="preserve">המקור הבא מזמין אותנו לבחון </w:t>
      </w:r>
      <w:r w:rsidR="00B80244" w:rsidRPr="00B80244">
        <w:rPr>
          <w:rFonts w:cs="Arial"/>
          <w:rtl/>
        </w:rPr>
        <w:t>את המחשבה הראשונה שעולה בנו כשאנחנו פוגשים אדם</w:t>
      </w:r>
      <w:r>
        <w:rPr>
          <w:rFonts w:cs="Arial" w:hint="cs"/>
          <w:rtl/>
        </w:rPr>
        <w:t>.</w:t>
      </w:r>
      <w:r w:rsidR="00B80244" w:rsidRPr="00B80244">
        <w:rPr>
          <w:rFonts w:cs="Arial"/>
          <w:rtl/>
        </w:rPr>
        <w:t xml:space="preserve"> </w:t>
      </w:r>
      <w:r w:rsidR="00B80244">
        <w:rPr>
          <w:rFonts w:cs="Arial" w:hint="cs"/>
          <w:rtl/>
        </w:rPr>
        <w:t>הרב פליסקין</w:t>
      </w:r>
      <w:r w:rsidR="00B80244" w:rsidRPr="00B80244">
        <w:rPr>
          <w:rFonts w:cs="Arial"/>
          <w:rtl/>
        </w:rPr>
        <w:t xml:space="preserve"> מזמין אותנו להפוך את הנתינה לברירת המחדל שלנו, ולראות בכל מפגש הזדמנות להעניק לאחר. באמצעות תרגול חוזר, המבט הזה יכול להפוך להרגל טבעי ולשנות את האופן שבו אנחנו פוגשים את העולם.</w:t>
      </w:r>
      <w:r w:rsidR="00B80244">
        <w:rPr>
          <w:rFonts w:hint="cs"/>
          <w:rtl/>
        </w:rPr>
        <w:t xml:space="preserve"> קראו לסיום:</w:t>
      </w:r>
    </w:p>
    <w:p w14:paraId="2CE0642E" w14:textId="664E5F41" w:rsidR="00B32E10" w:rsidRPr="00060117" w:rsidRDefault="00B32E10" w:rsidP="00B32E10">
      <w:pPr>
        <w:rPr>
          <w:u w:val="single"/>
          <w:rtl/>
        </w:rPr>
      </w:pPr>
      <w:r w:rsidRPr="00060117">
        <w:rPr>
          <w:rFonts w:cs="Arial"/>
          <w:u w:val="single"/>
          <w:rtl/>
        </w:rPr>
        <w:t xml:space="preserve">הרב זליג פליסקין </w:t>
      </w:r>
      <w:r w:rsidR="00B82A01">
        <w:rPr>
          <w:rFonts w:cs="Arial" w:hint="cs"/>
          <w:u w:val="single"/>
          <w:rtl/>
        </w:rPr>
        <w:t xml:space="preserve">(נולד </w:t>
      </w:r>
      <w:r w:rsidR="00B82A01" w:rsidRPr="00B82A01">
        <w:rPr>
          <w:rFonts w:cs="Arial"/>
          <w:u w:val="single"/>
          <w:rtl/>
        </w:rPr>
        <w:t>1946</w:t>
      </w:r>
      <w:r w:rsidR="00B82A01">
        <w:rPr>
          <w:rFonts w:cs="Arial" w:hint="cs"/>
          <w:u w:val="single"/>
          <w:rtl/>
        </w:rPr>
        <w:t xml:space="preserve">) - </w:t>
      </w:r>
      <w:r w:rsidRPr="00060117">
        <w:rPr>
          <w:rFonts w:cs="Arial"/>
          <w:u w:val="single"/>
          <w:rtl/>
        </w:rPr>
        <w:t xml:space="preserve">חסד </w:t>
      </w:r>
      <w:r w:rsidR="00581C7B" w:rsidRPr="00060117">
        <w:rPr>
          <w:rFonts w:cs="Arial" w:hint="cs"/>
          <w:u w:val="single"/>
          <w:rtl/>
        </w:rPr>
        <w:t>(</w:t>
      </w:r>
      <w:r w:rsidRPr="00060117">
        <w:rPr>
          <w:rFonts w:cs="Arial"/>
          <w:u w:val="single"/>
          <w:rtl/>
        </w:rPr>
        <w:t>עמ' 29</w:t>
      </w:r>
      <w:r w:rsidR="00581C7B" w:rsidRPr="00060117">
        <w:rPr>
          <w:rFonts w:cs="Arial" w:hint="cs"/>
          <w:u w:val="single"/>
          <w:rtl/>
        </w:rPr>
        <w:t>)</w:t>
      </w:r>
    </w:p>
    <w:p w14:paraId="69099EE7" w14:textId="7103A7E2" w:rsidR="00B80244" w:rsidRDefault="00B32E10" w:rsidP="000444D8">
      <w:r>
        <w:rPr>
          <w:rFonts w:cs="Arial"/>
          <w:rtl/>
        </w:rPr>
        <w:t>מהו הדבר הראשון החולף בדעתכם כשאתם פוגשים אדם בפעם הראשונה? אנשים שיש</w:t>
      </w:r>
      <w:r w:rsidR="00581C7B">
        <w:rPr>
          <w:rFonts w:hint="cs"/>
          <w:rtl/>
        </w:rPr>
        <w:t xml:space="preserve"> </w:t>
      </w:r>
      <w:r>
        <w:rPr>
          <w:rFonts w:cs="Arial"/>
          <w:rtl/>
        </w:rPr>
        <w:t>להם נטייה חזקה להיות מקבלים, חושבים: "מה האדם הזה יכול לעשות עבורי? מה ייצא לי</w:t>
      </w:r>
      <w:r w:rsidR="00581C7B">
        <w:rPr>
          <w:rFonts w:hint="cs"/>
          <w:rtl/>
        </w:rPr>
        <w:t xml:space="preserve"> </w:t>
      </w:r>
      <w:r>
        <w:rPr>
          <w:rFonts w:cs="Arial"/>
          <w:rtl/>
        </w:rPr>
        <w:t>ממנו?" אנשים שיש להם נטייה חזקה להיות ביקורתיים, חושבים: "מה לא בסדר אצלו?"...</w:t>
      </w:r>
      <w:r w:rsidR="00581C7B">
        <w:rPr>
          <w:rFonts w:hint="cs"/>
          <w:rtl/>
        </w:rPr>
        <w:t xml:space="preserve"> </w:t>
      </w:r>
      <w:r w:rsidRPr="00060117">
        <w:rPr>
          <w:rFonts w:cs="Arial"/>
          <w:b/>
          <w:bCs/>
          <w:rtl/>
        </w:rPr>
        <w:t>כשאתם פוגשים מישהו, השתדלו לגרום לכך שהמחשבה הראשונה שלכם תהיה: "מה</w:t>
      </w:r>
      <w:r w:rsidR="00581C7B" w:rsidRPr="00060117">
        <w:rPr>
          <w:rFonts w:hint="cs"/>
          <w:b/>
          <w:bCs/>
          <w:rtl/>
        </w:rPr>
        <w:t xml:space="preserve"> </w:t>
      </w:r>
      <w:r w:rsidRPr="00060117">
        <w:rPr>
          <w:rFonts w:cs="Arial"/>
          <w:b/>
          <w:bCs/>
          <w:rtl/>
        </w:rPr>
        <w:t>אפשר לעשות למענו? איך אפשר לעזור לו?" כך יהפוך כל מפגש עם אדם אחר להזדמנות</w:t>
      </w:r>
      <w:r w:rsidR="00581C7B" w:rsidRPr="00060117">
        <w:rPr>
          <w:rFonts w:hint="cs"/>
          <w:b/>
          <w:bCs/>
          <w:rtl/>
        </w:rPr>
        <w:t xml:space="preserve"> </w:t>
      </w:r>
      <w:r w:rsidRPr="00060117">
        <w:rPr>
          <w:rFonts w:cs="Arial"/>
          <w:b/>
          <w:bCs/>
          <w:rtl/>
        </w:rPr>
        <w:t>של נתינה והגשת עזרה.</w:t>
      </w:r>
      <w:r>
        <w:rPr>
          <w:rFonts w:cs="Arial"/>
          <w:rtl/>
        </w:rPr>
        <w:t xml:space="preserve"> ואם רק תשאלו את עצמכם שאלה זו די פעמים, היא תוזמן</w:t>
      </w:r>
      <w:r w:rsidR="00581C7B">
        <w:rPr>
          <w:rFonts w:hint="cs"/>
          <w:rtl/>
        </w:rPr>
        <w:t xml:space="preserve"> </w:t>
      </w:r>
      <w:r>
        <w:rPr>
          <w:rFonts w:cs="Arial"/>
          <w:rtl/>
        </w:rPr>
        <w:t>ל</w:t>
      </w:r>
      <w:r w:rsidR="00060117">
        <w:rPr>
          <w:rFonts w:cs="Arial" w:hint="cs"/>
          <w:rtl/>
        </w:rPr>
        <w:t>הו</w:t>
      </w:r>
      <w:r>
        <w:rPr>
          <w:rFonts w:cs="Arial"/>
          <w:rtl/>
        </w:rPr>
        <w:t>פיע אצלכם בתודעה באופן אוטומטי, ותהדהד מאליה: "מה אפשר לעשות למענו?"</w:t>
      </w:r>
    </w:p>
    <w:sectPr w:rsidR="00B80244"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A4AE9"/>
    <w:multiLevelType w:val="hybridMultilevel"/>
    <w:tmpl w:val="04625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1DE5"/>
    <w:multiLevelType w:val="hybridMultilevel"/>
    <w:tmpl w:val="340637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34896"/>
    <w:multiLevelType w:val="hybridMultilevel"/>
    <w:tmpl w:val="AC0861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A4867"/>
    <w:multiLevelType w:val="hybridMultilevel"/>
    <w:tmpl w:val="C578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DB1AF1"/>
    <w:multiLevelType w:val="hybridMultilevel"/>
    <w:tmpl w:val="35569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E13012"/>
    <w:multiLevelType w:val="hybridMultilevel"/>
    <w:tmpl w:val="D2FE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4701283">
    <w:abstractNumId w:val="2"/>
  </w:num>
  <w:num w:numId="2" w16cid:durableId="1221013539">
    <w:abstractNumId w:val="1"/>
  </w:num>
  <w:num w:numId="3" w16cid:durableId="1452289214">
    <w:abstractNumId w:val="3"/>
  </w:num>
  <w:num w:numId="4" w16cid:durableId="1907110870">
    <w:abstractNumId w:val="4"/>
  </w:num>
  <w:num w:numId="5" w16cid:durableId="2067684662">
    <w:abstractNumId w:val="0"/>
  </w:num>
  <w:num w:numId="6" w16cid:durableId="693848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79"/>
    <w:rsid w:val="000444D8"/>
    <w:rsid w:val="00060117"/>
    <w:rsid w:val="0007759B"/>
    <w:rsid w:val="000D5084"/>
    <w:rsid w:val="000F62B6"/>
    <w:rsid w:val="00552724"/>
    <w:rsid w:val="00581C7B"/>
    <w:rsid w:val="0063625B"/>
    <w:rsid w:val="00652242"/>
    <w:rsid w:val="006876F0"/>
    <w:rsid w:val="006C10CA"/>
    <w:rsid w:val="00722279"/>
    <w:rsid w:val="007819CB"/>
    <w:rsid w:val="00792613"/>
    <w:rsid w:val="007E7B7B"/>
    <w:rsid w:val="00826676"/>
    <w:rsid w:val="008E0CB7"/>
    <w:rsid w:val="00B32E10"/>
    <w:rsid w:val="00B80244"/>
    <w:rsid w:val="00B82A01"/>
    <w:rsid w:val="00DF4DCB"/>
    <w:rsid w:val="00E97B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5EE2C"/>
  <w15:chartTrackingRefBased/>
  <w15:docId w15:val="{4E8C2326-8320-436C-8620-1D3A5C96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7222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222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222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222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222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222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22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22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22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22279"/>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722279"/>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722279"/>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722279"/>
    <w:rPr>
      <w:rFonts w:eastAsiaTheme="majorEastAsia" w:cstheme="majorBidi"/>
      <w:i/>
      <w:iCs/>
      <w:color w:val="2F5496" w:themeColor="accent1" w:themeShade="BF"/>
    </w:rPr>
  </w:style>
  <w:style w:type="character" w:customStyle="1" w:styleId="50">
    <w:name w:val="כותרת 5 תו"/>
    <w:basedOn w:val="a0"/>
    <w:link w:val="5"/>
    <w:uiPriority w:val="9"/>
    <w:semiHidden/>
    <w:rsid w:val="00722279"/>
    <w:rPr>
      <w:rFonts w:eastAsiaTheme="majorEastAsia" w:cstheme="majorBidi"/>
      <w:color w:val="2F5496" w:themeColor="accent1" w:themeShade="BF"/>
    </w:rPr>
  </w:style>
  <w:style w:type="character" w:customStyle="1" w:styleId="60">
    <w:name w:val="כותרת 6 תו"/>
    <w:basedOn w:val="a0"/>
    <w:link w:val="6"/>
    <w:uiPriority w:val="9"/>
    <w:semiHidden/>
    <w:rsid w:val="00722279"/>
    <w:rPr>
      <w:rFonts w:eastAsiaTheme="majorEastAsia" w:cstheme="majorBidi"/>
      <w:i/>
      <w:iCs/>
      <w:color w:val="595959" w:themeColor="text1" w:themeTint="A6"/>
    </w:rPr>
  </w:style>
  <w:style w:type="character" w:customStyle="1" w:styleId="70">
    <w:name w:val="כותרת 7 תו"/>
    <w:basedOn w:val="a0"/>
    <w:link w:val="7"/>
    <w:uiPriority w:val="9"/>
    <w:semiHidden/>
    <w:rsid w:val="00722279"/>
    <w:rPr>
      <w:rFonts w:eastAsiaTheme="majorEastAsia" w:cstheme="majorBidi"/>
      <w:color w:val="595959" w:themeColor="text1" w:themeTint="A6"/>
    </w:rPr>
  </w:style>
  <w:style w:type="character" w:customStyle="1" w:styleId="80">
    <w:name w:val="כותרת 8 תו"/>
    <w:basedOn w:val="a0"/>
    <w:link w:val="8"/>
    <w:uiPriority w:val="9"/>
    <w:semiHidden/>
    <w:rsid w:val="00722279"/>
    <w:rPr>
      <w:rFonts w:eastAsiaTheme="majorEastAsia" w:cstheme="majorBidi"/>
      <w:i/>
      <w:iCs/>
      <w:color w:val="272727" w:themeColor="text1" w:themeTint="D8"/>
    </w:rPr>
  </w:style>
  <w:style w:type="character" w:customStyle="1" w:styleId="90">
    <w:name w:val="כותרת 9 תו"/>
    <w:basedOn w:val="a0"/>
    <w:link w:val="9"/>
    <w:uiPriority w:val="9"/>
    <w:semiHidden/>
    <w:rsid w:val="00722279"/>
    <w:rPr>
      <w:rFonts w:eastAsiaTheme="majorEastAsia" w:cstheme="majorBidi"/>
      <w:color w:val="272727" w:themeColor="text1" w:themeTint="D8"/>
    </w:rPr>
  </w:style>
  <w:style w:type="paragraph" w:styleId="a3">
    <w:name w:val="Title"/>
    <w:basedOn w:val="a"/>
    <w:next w:val="a"/>
    <w:link w:val="a4"/>
    <w:uiPriority w:val="10"/>
    <w:qFormat/>
    <w:rsid w:val="007222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7222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227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72227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22279"/>
    <w:pPr>
      <w:spacing w:before="160"/>
      <w:jc w:val="center"/>
    </w:pPr>
    <w:rPr>
      <w:i/>
      <w:iCs/>
      <w:color w:val="404040" w:themeColor="text1" w:themeTint="BF"/>
    </w:rPr>
  </w:style>
  <w:style w:type="character" w:customStyle="1" w:styleId="a8">
    <w:name w:val="ציטוט תו"/>
    <w:basedOn w:val="a0"/>
    <w:link w:val="a7"/>
    <w:uiPriority w:val="29"/>
    <w:rsid w:val="00722279"/>
    <w:rPr>
      <w:i/>
      <w:iCs/>
      <w:color w:val="404040" w:themeColor="text1" w:themeTint="BF"/>
    </w:rPr>
  </w:style>
  <w:style w:type="paragraph" w:styleId="a9">
    <w:name w:val="List Paragraph"/>
    <w:basedOn w:val="a"/>
    <w:uiPriority w:val="34"/>
    <w:qFormat/>
    <w:rsid w:val="00722279"/>
    <w:pPr>
      <w:ind w:left="720"/>
      <w:contextualSpacing/>
    </w:pPr>
  </w:style>
  <w:style w:type="character" w:styleId="aa">
    <w:name w:val="Intense Emphasis"/>
    <w:basedOn w:val="a0"/>
    <w:uiPriority w:val="21"/>
    <w:qFormat/>
    <w:rsid w:val="00722279"/>
    <w:rPr>
      <w:i/>
      <w:iCs/>
      <w:color w:val="2F5496" w:themeColor="accent1" w:themeShade="BF"/>
    </w:rPr>
  </w:style>
  <w:style w:type="paragraph" w:styleId="ab">
    <w:name w:val="Intense Quote"/>
    <w:basedOn w:val="a"/>
    <w:next w:val="a"/>
    <w:link w:val="ac"/>
    <w:uiPriority w:val="30"/>
    <w:qFormat/>
    <w:rsid w:val="007222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722279"/>
    <w:rPr>
      <w:i/>
      <w:iCs/>
      <w:color w:val="2F5496" w:themeColor="accent1" w:themeShade="BF"/>
    </w:rPr>
  </w:style>
  <w:style w:type="character" w:styleId="ad">
    <w:name w:val="Intense Reference"/>
    <w:basedOn w:val="a0"/>
    <w:uiPriority w:val="32"/>
    <w:qFormat/>
    <w:rsid w:val="007222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1022</Words>
  <Characters>5113</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9</cp:revision>
  <dcterms:created xsi:type="dcterms:W3CDTF">2026-10-06T08:50:00Z</dcterms:created>
  <dcterms:modified xsi:type="dcterms:W3CDTF">2026-10-12T15:51:00Z</dcterms:modified>
</cp:coreProperties>
</file>