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LH.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0545D" w14:textId="123AD55D" w:rsidR="00B57B93" w:rsidRPr="00B57B93" w:rsidRDefault="00B57B93" w:rsidP="00B57B93">
      <w:pPr>
        <w:jc w:val="center"/>
        <w:rPr>
          <w:rFonts w:cs="Arial"/>
          <w:u w:val="single"/>
          <w:rtl/>
        </w:rPr>
      </w:pPr>
      <w:r w:rsidRPr="00B57B93">
        <w:rPr>
          <w:rFonts w:cs="Arial" w:hint="cs"/>
          <w:u w:val="single"/>
          <w:rtl/>
        </w:rPr>
        <w:t>"זו היא כל התורה כולה..."</w:t>
      </w:r>
    </w:p>
    <w:p w14:paraId="7B7E2849" w14:textId="0BE78947" w:rsidR="00B57B93" w:rsidRPr="00B57B93" w:rsidRDefault="00B57B93" w:rsidP="00B57B93">
      <w:pPr>
        <w:jc w:val="center"/>
        <w:rPr>
          <w:rFonts w:cs="Arial"/>
          <w:u w:val="single"/>
          <w:rtl/>
        </w:rPr>
      </w:pPr>
      <w:r w:rsidRPr="00B57B93">
        <w:rPr>
          <w:rFonts w:cs="Arial" w:hint="cs"/>
          <w:u w:val="single"/>
          <w:rtl/>
        </w:rPr>
        <w:t>בניין האישיות ותיקון המידות</w:t>
      </w:r>
    </w:p>
    <w:p w14:paraId="14E14134" w14:textId="362D697E" w:rsidR="00B57B93" w:rsidRDefault="00B57B93" w:rsidP="002979C6">
      <w:pPr>
        <w:rPr>
          <w:rFonts w:cs="Arial"/>
          <w:rtl/>
        </w:rPr>
      </w:pPr>
      <w:r w:rsidRPr="00B57B93">
        <w:rPr>
          <w:rFonts w:cs="Arial"/>
          <w:rtl/>
        </w:rPr>
        <w:t xml:space="preserve">אנחנו משקיעים הרבה בלבנות את החיים שלנו: ללמוד, להצליח, להתקדם, להשיג מטרות ולהיות אנשים טובים יותר. אבל יש שאלה אחת שקל מאוד לפספס: מי אנחנו הופכים להיות בדרך? אפשר להצליח מאוד ועדיין להיות אדם כועס, קנאי, גאוותן או חסר סבלנות. אפשר לדעת הרבה, אבל להתקשות לכבד את מי שחושב אחרת מאיתנו. </w:t>
      </w:r>
      <w:r>
        <w:rPr>
          <w:rFonts w:cs="Arial" w:hint="cs"/>
          <w:rtl/>
        </w:rPr>
        <w:t xml:space="preserve">במפגש היום נראה כי </w:t>
      </w:r>
      <w:r w:rsidRPr="00B57B93">
        <w:rPr>
          <w:rFonts w:cs="Arial"/>
          <w:rtl/>
        </w:rPr>
        <w:t xml:space="preserve">תיקון </w:t>
      </w:r>
      <w:r>
        <w:rPr>
          <w:rFonts w:cs="Arial" w:hint="cs"/>
          <w:rtl/>
        </w:rPr>
        <w:t>הנפש ו</w:t>
      </w:r>
      <w:r w:rsidRPr="00B57B93">
        <w:rPr>
          <w:rFonts w:cs="Arial"/>
          <w:rtl/>
        </w:rPr>
        <w:t>המידות מתחיל בדיוק בנקודה הזו - בהבנה שהעבודה האמיתית אינה רק על מה שאנחנו עושים, אלא על מי שאנחנו.</w:t>
      </w:r>
      <w:r>
        <w:rPr>
          <w:rFonts w:cs="Arial" w:hint="cs"/>
          <w:rtl/>
        </w:rPr>
        <w:t xml:space="preserve"> </w:t>
      </w:r>
      <w:r w:rsidRPr="00B57B93">
        <w:rPr>
          <w:rFonts w:cs="Arial"/>
          <w:rtl/>
        </w:rPr>
        <w:t xml:space="preserve">המידות </w:t>
      </w:r>
      <w:r>
        <w:rPr>
          <w:rFonts w:cs="Arial" w:hint="cs"/>
          <w:rtl/>
        </w:rPr>
        <w:t>הן ה</w:t>
      </w:r>
      <w:r w:rsidRPr="00B57B93">
        <w:rPr>
          <w:rFonts w:cs="Arial"/>
          <w:rtl/>
        </w:rPr>
        <w:t xml:space="preserve">לב </w:t>
      </w:r>
      <w:r>
        <w:rPr>
          <w:rFonts w:cs="Arial" w:hint="cs"/>
          <w:rtl/>
        </w:rPr>
        <w:t xml:space="preserve">של </w:t>
      </w:r>
      <w:r w:rsidRPr="00B57B93">
        <w:rPr>
          <w:rFonts w:cs="Arial"/>
          <w:rtl/>
        </w:rPr>
        <w:t>הצמיחה האנושית: להכיר את עצמנו, לתקן את מה שמקלקל אותנו, ולבנות אישיות שהטוב שבה הופך לדרך חיים.</w:t>
      </w:r>
    </w:p>
    <w:p w14:paraId="466DFD0E" w14:textId="3655CE89" w:rsidR="002979C6" w:rsidRPr="00B57B93" w:rsidRDefault="002979C6" w:rsidP="002979C6">
      <w:pPr>
        <w:rPr>
          <w:u w:val="single"/>
          <w:rtl/>
        </w:rPr>
      </w:pPr>
      <w:r w:rsidRPr="00B57B93">
        <w:rPr>
          <w:rFonts w:cs="Arial"/>
          <w:u w:val="single"/>
          <w:rtl/>
        </w:rPr>
        <w:t xml:space="preserve">רמב"ם (1138-1204) הל' תשובה </w:t>
      </w:r>
      <w:proofErr w:type="spellStart"/>
      <w:r w:rsidRPr="00B57B93">
        <w:rPr>
          <w:rFonts w:cs="Arial"/>
          <w:u w:val="single"/>
          <w:rtl/>
        </w:rPr>
        <w:t>ז,ג</w:t>
      </w:r>
      <w:proofErr w:type="spellEnd"/>
      <w:r w:rsidRPr="00B57B93">
        <w:rPr>
          <w:rFonts w:cs="Arial"/>
          <w:u w:val="single"/>
          <w:rtl/>
        </w:rPr>
        <w:t xml:space="preserve"> </w:t>
      </w:r>
    </w:p>
    <w:p w14:paraId="4F0DB280" w14:textId="2F781E33" w:rsidR="000F62B6" w:rsidRPr="00B57B93" w:rsidRDefault="002979C6" w:rsidP="00A207A2">
      <w:pPr>
        <w:rPr>
          <w:rFonts w:cs="Arial"/>
          <w:b/>
          <w:bCs/>
          <w:rtl/>
        </w:rPr>
      </w:pPr>
      <w:r>
        <w:rPr>
          <w:rFonts w:cs="Arial"/>
          <w:rtl/>
        </w:rPr>
        <w:t xml:space="preserve">אל תאמר שאין תשובה אלא מעבירות שיש בהן מעשה כגון זנות וגזל וגניבה, אלא כשם שצריך אדם לשוב מאלו כך הוא צריך לחפש בדעות </w:t>
      </w:r>
      <w:r w:rsidR="00B57B93">
        <w:rPr>
          <w:rFonts w:cs="Arial" w:hint="cs"/>
          <w:rtl/>
        </w:rPr>
        <w:t xml:space="preserve">[-תכונות] </w:t>
      </w:r>
      <w:r>
        <w:rPr>
          <w:rFonts w:cs="Arial"/>
          <w:rtl/>
        </w:rPr>
        <w:t>רעות שיש לו ולשוב מן הכעס ומן האיבה ומן הקנאה ומן הה</w:t>
      </w:r>
      <w:r w:rsidR="00A207A2">
        <w:rPr>
          <w:rFonts w:cs="Arial" w:hint="cs"/>
          <w:rtl/>
        </w:rPr>
        <w:t>י</w:t>
      </w:r>
      <w:r>
        <w:rPr>
          <w:rFonts w:cs="Arial"/>
          <w:rtl/>
        </w:rPr>
        <w:t xml:space="preserve">תול ומרדיפת הממון והכבוד ומרדיפת המאכלות </w:t>
      </w:r>
      <w:r w:rsidRPr="00B57B93">
        <w:rPr>
          <w:rFonts w:cs="Arial"/>
          <w:b/>
          <w:bCs/>
          <w:rtl/>
        </w:rPr>
        <w:t xml:space="preserve">וכיוצא בהן מן </w:t>
      </w:r>
      <w:proofErr w:type="spellStart"/>
      <w:r w:rsidRPr="00B57B93">
        <w:rPr>
          <w:rFonts w:cs="Arial"/>
          <w:b/>
          <w:bCs/>
          <w:rtl/>
        </w:rPr>
        <w:t>הכל</w:t>
      </w:r>
      <w:proofErr w:type="spellEnd"/>
      <w:r w:rsidRPr="00B57B93">
        <w:rPr>
          <w:rFonts w:cs="Arial"/>
          <w:b/>
          <w:bCs/>
          <w:rtl/>
        </w:rPr>
        <w:t xml:space="preserve"> צריך לחזור בתשובה, ואלו העונות קשים מאותן שיש בהן מעשה, שבזמן שאדם נשקע באלו קשה הוא לפרוש מהם</w:t>
      </w:r>
      <w:r w:rsidR="00A207A2" w:rsidRPr="00B57B93">
        <w:rPr>
          <w:rFonts w:cs="Arial" w:hint="cs"/>
          <w:b/>
          <w:bCs/>
          <w:rtl/>
        </w:rPr>
        <w:t>.</w:t>
      </w:r>
    </w:p>
    <w:p w14:paraId="781B498D" w14:textId="77777777" w:rsidR="006D1B91" w:rsidRDefault="006D1B91" w:rsidP="006D1B91">
      <w:pPr>
        <w:pStyle w:val="a9"/>
        <w:numPr>
          <w:ilvl w:val="0"/>
          <w:numId w:val="2"/>
        </w:numPr>
        <w:rPr>
          <w:rFonts w:cs="Arial"/>
        </w:rPr>
      </w:pPr>
      <w:r w:rsidRPr="006D1B91">
        <w:rPr>
          <w:rFonts w:cs="Arial"/>
          <w:rtl/>
        </w:rPr>
        <w:t>הרמב"ם מרחיב את מושג התשובה מעבר למעשים אסורים, ומבקש מהאדם לבחון גם את מידותיו והרגליו: כעס, קנאה, שנאה, רדיפת כבוד ותאוות שונות. דווקא דפוסים פנימיים אלה עלולים להיות קשים יותר לתיקון, משום שכאשר האדם מתרגל אליהם הם הופכים לחלק עמוק מאופן חייו.</w:t>
      </w:r>
      <w:r>
        <w:rPr>
          <w:rFonts w:cs="Arial" w:hint="cs"/>
          <w:rtl/>
        </w:rPr>
        <w:t xml:space="preserve"> דונו: </w:t>
      </w:r>
      <w:r w:rsidRPr="006D1B91">
        <w:rPr>
          <w:rFonts w:cs="Arial"/>
          <w:rtl/>
        </w:rPr>
        <w:t>מה לדעתכם קשה יותר לשנות: מעשה שאנחנו עושים, או תכונה שהפכה לחלק מהאופי שלנו?</w:t>
      </w:r>
    </w:p>
    <w:p w14:paraId="069C7C27" w14:textId="77D66CDD" w:rsidR="002979C6" w:rsidRPr="006D1B91" w:rsidRDefault="006D1B91" w:rsidP="006D1B91">
      <w:pPr>
        <w:pStyle w:val="a9"/>
        <w:numPr>
          <w:ilvl w:val="0"/>
          <w:numId w:val="2"/>
        </w:numPr>
        <w:rPr>
          <w:rFonts w:cs="Arial"/>
          <w:rtl/>
        </w:rPr>
      </w:pPr>
      <w:r w:rsidRPr="006D1B91">
        <w:rPr>
          <w:rFonts w:cs="Arial" w:hint="cs"/>
          <w:rtl/>
        </w:rPr>
        <w:t xml:space="preserve">חישבו: </w:t>
      </w:r>
      <w:r w:rsidRPr="006D1B91">
        <w:rPr>
          <w:rFonts w:cs="Arial"/>
          <w:rtl/>
        </w:rPr>
        <w:t>מה יכול לעזור לאדם להבחין בהרגלים ובמידות שהוא כבר התרגל אליהם ואינו רואה בהם בעיה?</w:t>
      </w:r>
    </w:p>
    <w:p w14:paraId="48AA3CB5" w14:textId="77777777" w:rsidR="002979C6" w:rsidRDefault="002979C6" w:rsidP="00A207A2">
      <w:pPr>
        <w:pStyle w:val="a9"/>
        <w:numPr>
          <w:ilvl w:val="0"/>
          <w:numId w:val="1"/>
        </w:numPr>
        <w:rPr>
          <w:rtl/>
        </w:rPr>
      </w:pPr>
      <w:r w:rsidRPr="00A207A2">
        <w:rPr>
          <w:rFonts w:cs="Arial"/>
          <w:rtl/>
        </w:rPr>
        <w:t xml:space="preserve">תיקון המידות ושיפור האישיות הם תחום מרכזי ביהדות העוסק בזיכוך תכונות הנפש והטבת רגשות האדם, במטרה לעשותו לאדם שלם וטוב יותר. קראו:  </w:t>
      </w:r>
    </w:p>
    <w:p w14:paraId="45E7BAA7" w14:textId="77777777" w:rsidR="002979C6" w:rsidRPr="00B57B93" w:rsidRDefault="002979C6" w:rsidP="002979C6">
      <w:pPr>
        <w:rPr>
          <w:u w:val="single"/>
          <w:rtl/>
        </w:rPr>
      </w:pPr>
      <w:r w:rsidRPr="00B57B93">
        <w:rPr>
          <w:rFonts w:cs="Arial"/>
          <w:u w:val="single"/>
          <w:rtl/>
        </w:rPr>
        <w:t>תלמוד בבלי מסכת שבת לא. [מתורגם]</w:t>
      </w:r>
    </w:p>
    <w:p w14:paraId="70E16499" w14:textId="683F8719" w:rsidR="002979C6" w:rsidRPr="00B57B93" w:rsidRDefault="002979C6" w:rsidP="002979C6">
      <w:pPr>
        <w:rPr>
          <w:b/>
          <w:bCs/>
          <w:rtl/>
        </w:rPr>
      </w:pPr>
      <w:r>
        <w:rPr>
          <w:rFonts w:cs="Arial"/>
          <w:rtl/>
        </w:rPr>
        <w:t xml:space="preserve">מעשה </w:t>
      </w:r>
      <w:proofErr w:type="spellStart"/>
      <w:r>
        <w:rPr>
          <w:rFonts w:cs="Arial"/>
          <w:rtl/>
        </w:rPr>
        <w:t>בנכרי</w:t>
      </w:r>
      <w:proofErr w:type="spellEnd"/>
      <w:r>
        <w:rPr>
          <w:rFonts w:cs="Arial"/>
          <w:rtl/>
        </w:rPr>
        <w:t xml:space="preserve"> אחד שבא לפני שמאי, אמר לו: גיירני על מנת שתלמדני כל התורה כולה כשאני עומד על רגל אחת. דחפו באמת </w:t>
      </w:r>
      <w:proofErr w:type="spellStart"/>
      <w:r>
        <w:rPr>
          <w:rFonts w:cs="Arial"/>
          <w:rtl/>
        </w:rPr>
        <w:t>הבנין</w:t>
      </w:r>
      <w:proofErr w:type="spellEnd"/>
      <w:r>
        <w:rPr>
          <w:rFonts w:cs="Arial"/>
          <w:rtl/>
        </w:rPr>
        <w:t xml:space="preserve"> שבידו [</w:t>
      </w:r>
      <w:r w:rsidR="006D1B91">
        <w:rPr>
          <w:rFonts w:cs="Arial" w:hint="cs"/>
          <w:rtl/>
        </w:rPr>
        <w:t>-</w:t>
      </w:r>
      <w:r>
        <w:rPr>
          <w:rFonts w:cs="Arial"/>
          <w:rtl/>
        </w:rPr>
        <w:t>כלי מדידה</w:t>
      </w:r>
      <w:r w:rsidR="006D1B91">
        <w:rPr>
          <w:rFonts w:cs="Arial" w:hint="cs"/>
          <w:rtl/>
        </w:rPr>
        <w:t xml:space="preserve"> קדום</w:t>
      </w:r>
      <w:r>
        <w:rPr>
          <w:rFonts w:cs="Arial"/>
          <w:rtl/>
        </w:rPr>
        <w:t>]. בא לפני הלל, גייר אותו. אמר לו</w:t>
      </w:r>
      <w:r w:rsidRPr="00B57B93">
        <w:rPr>
          <w:rFonts w:cs="Arial"/>
          <w:b/>
          <w:bCs/>
          <w:rtl/>
        </w:rPr>
        <w:t>: מה ששנוא עליך אל תעשה לחברך - זו היא כל התורה כולה, וכל שאר התורה- רק פירוש הוא, לך ולמד.</w:t>
      </w:r>
    </w:p>
    <w:p w14:paraId="399990CB" w14:textId="77777777" w:rsidR="006D1B91" w:rsidRPr="006D1B91" w:rsidRDefault="006D1B91" w:rsidP="006D1B91">
      <w:pPr>
        <w:pStyle w:val="a9"/>
        <w:numPr>
          <w:ilvl w:val="0"/>
          <w:numId w:val="1"/>
        </w:numPr>
      </w:pPr>
      <w:r w:rsidRPr="006D1B91">
        <w:rPr>
          <w:rFonts w:cs="Arial"/>
          <w:rtl/>
        </w:rPr>
        <w:t>הלל מצמצם את התורה כולה לעיקרון פשוט אך עמוק: להתייחס לאחר כפי שהיינו רוצים שיתייחסו אלינו. בכך הוא הופך את היחס לזולת לא רק לכלל מוסרי חשוב, אלא לנקודת מוצא שממנה אפשר להבין את התורה כולה ואת הדרך שבה אדם נדרש לחיות עם אחרים.</w:t>
      </w:r>
      <w:r>
        <w:rPr>
          <w:rFonts w:hint="cs"/>
          <w:rtl/>
        </w:rPr>
        <w:t xml:space="preserve"> </w:t>
      </w:r>
      <w:r w:rsidRPr="006D1B91">
        <w:rPr>
          <w:rFonts w:cs="Arial"/>
          <w:rtl/>
        </w:rPr>
        <w:t xml:space="preserve">מה </w:t>
      </w:r>
      <w:r w:rsidRPr="006D1B91">
        <w:rPr>
          <w:rFonts w:cs="Arial" w:hint="cs"/>
          <w:rtl/>
        </w:rPr>
        <w:t xml:space="preserve">לדעתכם </w:t>
      </w:r>
      <w:r w:rsidRPr="006D1B91">
        <w:rPr>
          <w:rFonts w:cs="Arial"/>
          <w:rtl/>
        </w:rPr>
        <w:t>גורם לכלל כל כך פשוט להיות גם כל כך קשה ליישום בחיי היומיום?</w:t>
      </w:r>
    </w:p>
    <w:p w14:paraId="51DEAC83" w14:textId="546AEF20" w:rsidR="002979C6" w:rsidRPr="006D1B91" w:rsidRDefault="006D1B91" w:rsidP="006D1B91">
      <w:pPr>
        <w:pStyle w:val="a9"/>
        <w:numPr>
          <w:ilvl w:val="0"/>
          <w:numId w:val="1"/>
        </w:numPr>
      </w:pPr>
      <w:r w:rsidRPr="006D1B91">
        <w:rPr>
          <w:rFonts w:cs="Arial"/>
          <w:rtl/>
        </w:rPr>
        <w:t xml:space="preserve">"מה ששנוא עליך" </w:t>
      </w:r>
      <w:r>
        <w:rPr>
          <w:rFonts w:cs="Arial" w:hint="cs"/>
          <w:rtl/>
        </w:rPr>
        <w:t>אינו</w:t>
      </w:r>
      <w:r w:rsidRPr="006D1B91">
        <w:rPr>
          <w:rFonts w:cs="Arial"/>
          <w:rtl/>
        </w:rPr>
        <w:t xml:space="preserve"> תמיד גם מה ששנוא על האחר</w:t>
      </w:r>
      <w:r>
        <w:rPr>
          <w:rFonts w:cs="Arial" w:hint="cs"/>
          <w:rtl/>
        </w:rPr>
        <w:t xml:space="preserve">. </w:t>
      </w:r>
      <w:r w:rsidRPr="006D1B91">
        <w:rPr>
          <w:rFonts w:cs="Arial"/>
          <w:rtl/>
        </w:rPr>
        <w:t>לפעמים צריך להכיר את האדם שמולנו כדי לדעת כיצד להתייחס אליו</w:t>
      </w:r>
      <w:r>
        <w:rPr>
          <w:rFonts w:cs="Arial" w:hint="cs"/>
          <w:rtl/>
        </w:rPr>
        <w:t xml:space="preserve">. </w:t>
      </w:r>
      <w:r w:rsidRPr="006D1B91">
        <w:rPr>
          <w:rFonts w:cs="Arial"/>
          <w:rtl/>
        </w:rPr>
        <w:t>מה לדעתכם הופך את היחס שלנו לאחר למבחן משמעותי של האדם שאנחנו?</w:t>
      </w:r>
    </w:p>
    <w:p w14:paraId="1965CACE" w14:textId="109391B3" w:rsidR="006D1B91" w:rsidRDefault="006D1B91" w:rsidP="006D1B91">
      <w:pPr>
        <w:pStyle w:val="a9"/>
        <w:numPr>
          <w:ilvl w:val="0"/>
          <w:numId w:val="1"/>
        </w:numPr>
        <w:rPr>
          <w:rtl/>
        </w:rPr>
      </w:pPr>
      <w:r>
        <w:rPr>
          <w:rFonts w:cs="Arial" w:hint="cs"/>
          <w:rtl/>
        </w:rPr>
        <w:t xml:space="preserve">אחד מספרי המוסר ותיקון המידות היסודיים בארון הספרים היהודי הוא הספר </w:t>
      </w:r>
      <w:r w:rsidRPr="006D1B91">
        <w:rPr>
          <w:rFonts w:cs="Arial"/>
          <w:rtl/>
        </w:rPr>
        <w:t>"אורחות צדיקים"</w:t>
      </w:r>
      <w:r>
        <w:rPr>
          <w:rFonts w:cs="Arial" w:hint="cs"/>
          <w:rtl/>
        </w:rPr>
        <w:t xml:space="preserve">. זה הוא </w:t>
      </w:r>
      <w:r w:rsidRPr="006D1B91">
        <w:rPr>
          <w:rFonts w:cs="Arial"/>
          <w:rtl/>
        </w:rPr>
        <w:t>ספר מוסר העוסק במידות האדם ובדרך לתיקונן. הספר מציג מידות שונות, כגון כעס, גאווה, קנאה וענווה, ומציע לאדם להתבונן בעצמו ולבנות בהדרגה אישיות טובה ומתוקנת יותר.</w:t>
      </w:r>
      <w:r>
        <w:rPr>
          <w:rFonts w:hint="cs"/>
          <w:rtl/>
        </w:rPr>
        <w:t xml:space="preserve"> וכך הוא כותב </w:t>
      </w:r>
      <w:proofErr w:type="spellStart"/>
      <w:r>
        <w:rPr>
          <w:rFonts w:hint="cs"/>
          <w:rtl/>
        </w:rPr>
        <w:t>בהקדמה,קראו</w:t>
      </w:r>
      <w:proofErr w:type="spellEnd"/>
      <w:r>
        <w:rPr>
          <w:rFonts w:hint="cs"/>
          <w:rtl/>
        </w:rPr>
        <w:t>:</w:t>
      </w:r>
    </w:p>
    <w:p w14:paraId="6D6721A3" w14:textId="77777777" w:rsidR="002979C6" w:rsidRPr="00B57B93" w:rsidRDefault="002979C6" w:rsidP="002979C6">
      <w:pPr>
        <w:rPr>
          <w:u w:val="single"/>
          <w:rtl/>
        </w:rPr>
      </w:pPr>
      <w:r w:rsidRPr="00B57B93">
        <w:rPr>
          <w:rFonts w:cs="Arial"/>
          <w:u w:val="single"/>
          <w:rtl/>
        </w:rPr>
        <w:t>אורחות צדיקים, הקדמה</w:t>
      </w:r>
    </w:p>
    <w:p w14:paraId="28824D59" w14:textId="77777777" w:rsidR="002979C6" w:rsidRDefault="002979C6" w:rsidP="002979C6">
      <w:pPr>
        <w:rPr>
          <w:rtl/>
        </w:rPr>
      </w:pPr>
      <w:r>
        <w:rPr>
          <w:rFonts w:cs="Arial"/>
          <w:rtl/>
        </w:rPr>
        <w:t xml:space="preserve">לכן שמע מוסר וקח כלי אומנותך בידך לתקן מידותיך. הלוא תראה, מי שיש לו הרבה מיני מטבעות, קטנות וגדולות, ואינו יודע ערכם ושווים, לא ידע מה לקנות בכל אחת, עד שידע ערך של כל מטבע. וגם צריך לידע איזה מטבע פסל המלך וגזר עליה שלא להוציאה. אחר שישקול כל מטבע ומטבע ויערכה, אז ידע לקח בכל אחת צרכיו בערך שווה, ובמטבע שגזר המלך שלא להוציאה יזהר שלא </w:t>
      </w:r>
      <w:r>
        <w:rPr>
          <w:rFonts w:cs="Arial"/>
          <w:rtl/>
        </w:rPr>
        <w:lastRenderedPageBreak/>
        <w:t>יוציאה אלא בעניין שלא ייקנס. נמצא, שזה האיש מגיע בכל מטבע ומטבע לטובה ולשמחה. אבל הטיפש אשר לא ישקול ולא יעריך, ויוציא מה שפסל המלך, אין ספק שיגיע זה להיזק גדול.</w:t>
      </w:r>
    </w:p>
    <w:p w14:paraId="49EE7DC5" w14:textId="29DE0ECC" w:rsidR="002979C6" w:rsidRPr="00B57B93" w:rsidRDefault="002979C6" w:rsidP="002979C6">
      <w:pPr>
        <w:rPr>
          <w:b/>
          <w:bCs/>
          <w:rtl/>
        </w:rPr>
      </w:pPr>
      <w:r w:rsidRPr="00B57B93">
        <w:rPr>
          <w:rFonts w:cs="Arial"/>
          <w:b/>
          <w:bCs/>
          <w:rtl/>
        </w:rPr>
        <w:t xml:space="preserve">ואתה בני, קח המשל הזה נמשל על רוב מידות שבך, גדולות וקטנות, ותשקול כל מידה ומידה בפלס </w:t>
      </w:r>
      <w:proofErr w:type="spellStart"/>
      <w:r w:rsidRPr="00B57B93">
        <w:rPr>
          <w:rFonts w:cs="Arial"/>
          <w:b/>
          <w:bCs/>
          <w:rtl/>
        </w:rPr>
        <w:t>חכמתך</w:t>
      </w:r>
      <w:proofErr w:type="spellEnd"/>
      <w:r w:rsidRPr="00B57B93">
        <w:rPr>
          <w:rFonts w:cs="Arial"/>
          <w:b/>
          <w:bCs/>
          <w:rtl/>
        </w:rPr>
        <w:t>, עד שתדע ערך כל מידה ומידה, ותדע המידות אשר פסל המלך הגדול להיזהר בהם שלא יראה בך ולא ימצא בך, אלא במקום שלא תקבל היזק ועונש, ובזה תגיע אל השלמות, ותהיה אומן וכלי אומנותך בידך.</w:t>
      </w:r>
    </w:p>
    <w:p w14:paraId="247353A6" w14:textId="0B817F64" w:rsidR="006D1B91" w:rsidRDefault="006D1B91" w:rsidP="006D1B91">
      <w:pPr>
        <w:pStyle w:val="a9"/>
        <w:numPr>
          <w:ilvl w:val="0"/>
          <w:numId w:val="3"/>
        </w:numPr>
        <w:rPr>
          <w:rtl/>
        </w:rPr>
      </w:pPr>
      <w:r w:rsidRPr="006D1B91">
        <w:rPr>
          <w:rFonts w:cs="Arial" w:hint="cs"/>
          <w:rtl/>
        </w:rPr>
        <w:t xml:space="preserve">ה"אורחות צדיקים" </w:t>
      </w:r>
      <w:r w:rsidRPr="006D1B91">
        <w:rPr>
          <w:rFonts w:cs="Arial"/>
          <w:rtl/>
        </w:rPr>
        <w:t>מדמה את מידות האדם למטבעות: כשם שצריך להכיר את ערכו של כל מטבע כדי לדעת כיצד להשתמש בו, כך על האדם להכיר את מידותיו ולבחון את מקומן בחייו. התיקון אינו רק להיפטר ממידות "רעות", אלא ללמוד לזהות, לשקול ולנהל את הכוחות השונים שבתוכנו בתבונה.</w:t>
      </w:r>
      <w:r>
        <w:rPr>
          <w:rFonts w:hint="cs"/>
          <w:rtl/>
        </w:rPr>
        <w:t xml:space="preserve"> </w:t>
      </w:r>
      <w:r w:rsidRPr="006D1B91">
        <w:rPr>
          <w:rFonts w:cs="Arial"/>
          <w:rtl/>
        </w:rPr>
        <w:t>מה לדעתכם פירוש הדבר "לשקול" מידה באדם, ולא רק להחליט שהיא טובה או רעה?</w:t>
      </w:r>
    </w:p>
    <w:p w14:paraId="130BD85E" w14:textId="58823F81" w:rsidR="002979C6" w:rsidRDefault="006D1B91" w:rsidP="008612D2">
      <w:pPr>
        <w:pStyle w:val="a9"/>
        <w:numPr>
          <w:ilvl w:val="0"/>
          <w:numId w:val="3"/>
        </w:numPr>
        <w:rPr>
          <w:rtl/>
        </w:rPr>
      </w:pPr>
      <w:r w:rsidRPr="008612D2">
        <w:rPr>
          <w:rFonts w:cs="Arial" w:hint="cs"/>
          <w:rtl/>
        </w:rPr>
        <w:t xml:space="preserve">נראה שהדמיון של עבודת הנפש ותיקונה לפעולת המדידה היא מה שניסה לרמוז שמאי הזקן לאותו </w:t>
      </w:r>
      <w:proofErr w:type="spellStart"/>
      <w:r w:rsidR="00B57B93">
        <w:rPr>
          <w:rFonts w:cs="Arial" w:hint="cs"/>
          <w:rtl/>
        </w:rPr>
        <w:t>נכרי</w:t>
      </w:r>
      <w:proofErr w:type="spellEnd"/>
      <w:r w:rsidRPr="008612D2">
        <w:rPr>
          <w:rFonts w:cs="Arial" w:hint="cs"/>
          <w:rtl/>
        </w:rPr>
        <w:t xml:space="preserve"> שהגיע בחוצפ</w:t>
      </w:r>
      <w:r w:rsidR="008612D2">
        <w:rPr>
          <w:rFonts w:cs="Arial" w:hint="cs"/>
          <w:rtl/>
        </w:rPr>
        <w:t>תו</w:t>
      </w:r>
      <w:r w:rsidRPr="008612D2">
        <w:rPr>
          <w:rFonts w:cs="Arial" w:hint="cs"/>
          <w:rtl/>
        </w:rPr>
        <w:t xml:space="preserve"> לאחד מגדולי הדור כדי ללמוד את כל התורה על רגל אחת. </w:t>
      </w:r>
      <w:r w:rsidR="008612D2">
        <w:rPr>
          <w:rFonts w:cs="Arial" w:hint="cs"/>
          <w:rtl/>
        </w:rPr>
        <w:t>ייתכן ש</w:t>
      </w:r>
      <w:r w:rsidRPr="008612D2">
        <w:rPr>
          <w:rFonts w:cs="Arial" w:hint="cs"/>
          <w:rtl/>
        </w:rPr>
        <w:t>שמאי שדחף אותו ע</w:t>
      </w:r>
      <w:r w:rsidR="008612D2">
        <w:rPr>
          <w:rFonts w:cs="Arial" w:hint="cs"/>
          <w:rtl/>
        </w:rPr>
        <w:t>ל ידי</w:t>
      </w:r>
      <w:r w:rsidRPr="008612D2">
        <w:rPr>
          <w:rFonts w:cs="Arial" w:hint="cs"/>
          <w:rtl/>
        </w:rPr>
        <w:t xml:space="preserve"> "אמת הבניין" שהיא כלי מדידה</w:t>
      </w:r>
      <w:r w:rsidR="008612D2">
        <w:rPr>
          <w:rFonts w:cs="Arial" w:hint="cs"/>
          <w:rtl/>
        </w:rPr>
        <w:t>,</w:t>
      </w:r>
      <w:r w:rsidRPr="008612D2">
        <w:rPr>
          <w:rFonts w:cs="Arial" w:hint="cs"/>
          <w:rtl/>
        </w:rPr>
        <w:t xml:space="preserve"> ניסה לומר לו- דע לך, להיות חלק מהעם היהודי </w:t>
      </w:r>
      <w:r w:rsidR="008612D2" w:rsidRPr="008612D2">
        <w:rPr>
          <w:rFonts w:cs="Arial" w:hint="cs"/>
          <w:rtl/>
        </w:rPr>
        <w:t xml:space="preserve">מאלץ אותך להיות בתשומת לב תמידית לנפשך ולמידות שלך. זה למעשה בדיוק מה שאמר לו </w:t>
      </w:r>
      <w:r w:rsidR="008612D2">
        <w:rPr>
          <w:rFonts w:cs="Arial" w:hint="cs"/>
          <w:rtl/>
        </w:rPr>
        <w:t>(</w:t>
      </w:r>
      <w:r w:rsidR="008612D2" w:rsidRPr="008612D2">
        <w:rPr>
          <w:rFonts w:cs="Arial" w:hint="cs"/>
          <w:rtl/>
        </w:rPr>
        <w:t>בצורה עדינה יותר</w:t>
      </w:r>
      <w:r w:rsidR="008612D2">
        <w:rPr>
          <w:rFonts w:cs="Arial" w:hint="cs"/>
          <w:rtl/>
        </w:rPr>
        <w:t>)</w:t>
      </w:r>
      <w:r w:rsidR="008612D2" w:rsidRPr="008612D2">
        <w:rPr>
          <w:rFonts w:cs="Arial" w:hint="cs"/>
          <w:rtl/>
        </w:rPr>
        <w:t xml:space="preserve"> הלל הזקן. לחיות בתשומת לב תמידית לאחר</w:t>
      </w:r>
      <w:r w:rsidR="008612D2">
        <w:rPr>
          <w:rFonts w:cs="Arial" w:hint="cs"/>
          <w:rtl/>
        </w:rPr>
        <w:t xml:space="preserve"> </w:t>
      </w:r>
      <w:proofErr w:type="spellStart"/>
      <w:r w:rsidR="008612D2">
        <w:rPr>
          <w:rFonts w:cs="Arial" w:hint="cs"/>
          <w:rtl/>
        </w:rPr>
        <w:t>ולהמנע</w:t>
      </w:r>
      <w:proofErr w:type="spellEnd"/>
      <w:r w:rsidR="008612D2">
        <w:rPr>
          <w:rFonts w:cs="Arial" w:hint="cs"/>
          <w:rtl/>
        </w:rPr>
        <w:t xml:space="preserve"> ממה ששנוא על חברך</w:t>
      </w:r>
      <w:r w:rsidR="008612D2" w:rsidRPr="008612D2">
        <w:rPr>
          <w:rFonts w:cs="Arial" w:hint="cs"/>
          <w:rtl/>
        </w:rPr>
        <w:t xml:space="preserve">. שתפו: </w:t>
      </w:r>
      <w:r w:rsidRPr="008612D2">
        <w:rPr>
          <w:rFonts w:cs="Arial"/>
          <w:rtl/>
        </w:rPr>
        <w:t>איזו מידה בעצמכם הייתם רוצים ללמוד לנהל טוב יותר, במקום פשוט לנסות להיפטר ממנה?</w:t>
      </w:r>
    </w:p>
    <w:p w14:paraId="711B26AD" w14:textId="560C816E" w:rsidR="002979C6" w:rsidRPr="00B57B93" w:rsidRDefault="002979C6" w:rsidP="002979C6">
      <w:pPr>
        <w:rPr>
          <w:u w:val="single"/>
          <w:rtl/>
        </w:rPr>
      </w:pPr>
      <w:r w:rsidRPr="00B57B93">
        <w:rPr>
          <w:rFonts w:cs="Arial"/>
          <w:u w:val="single"/>
          <w:rtl/>
        </w:rPr>
        <w:t>תלמוד בבלי מסכת כתובות דף סב</w:t>
      </w:r>
      <w:r w:rsidR="00B57B93" w:rsidRPr="00B57B93">
        <w:rPr>
          <w:rFonts w:cs="Arial" w:hint="cs"/>
          <w:u w:val="single"/>
          <w:rtl/>
        </w:rPr>
        <w:t>: [מבואר ומתורגם]</w:t>
      </w:r>
      <w:r w:rsidRPr="00B57B93">
        <w:rPr>
          <w:rFonts w:cs="Arial"/>
          <w:u w:val="single"/>
          <w:rtl/>
        </w:rPr>
        <w:t xml:space="preserve"> </w:t>
      </w:r>
    </w:p>
    <w:p w14:paraId="79749A94" w14:textId="2B4DF436" w:rsidR="00B57B93" w:rsidRDefault="002979C6" w:rsidP="00B57B93">
      <w:pPr>
        <w:rPr>
          <w:rFonts w:cs="Arial"/>
          <w:rtl/>
        </w:rPr>
      </w:pPr>
      <w:r>
        <w:rPr>
          <w:rFonts w:cs="Arial"/>
          <w:rtl/>
        </w:rPr>
        <w:t xml:space="preserve">רבי עקיבא היה רועה הצאן של </w:t>
      </w:r>
      <w:proofErr w:type="spellStart"/>
      <w:r>
        <w:rPr>
          <w:rFonts w:cs="Arial"/>
          <w:rtl/>
        </w:rPr>
        <w:t>כלבא</w:t>
      </w:r>
      <w:proofErr w:type="spellEnd"/>
      <w:r>
        <w:rPr>
          <w:rFonts w:cs="Arial"/>
          <w:rtl/>
        </w:rPr>
        <w:t xml:space="preserve"> שבוע</w:t>
      </w:r>
      <w:r w:rsidRPr="00B57B93">
        <w:rPr>
          <w:rFonts w:cs="Arial"/>
          <w:b/>
          <w:bCs/>
          <w:rtl/>
        </w:rPr>
        <w:t>. ראתה אותו בתו רחל שהיה צנוע ומעולה</w:t>
      </w:r>
      <w:r w:rsidR="00B57B93">
        <w:rPr>
          <w:rFonts w:cs="Arial" w:hint="cs"/>
          <w:rtl/>
        </w:rPr>
        <w:t>.</w:t>
      </w:r>
      <w:r>
        <w:rPr>
          <w:rFonts w:cs="Arial"/>
          <w:rtl/>
        </w:rPr>
        <w:t xml:space="preserve"> אמרה לו:   אם מתקדשת אני לך, הולך אתה לבית המדרש? אמר לה כן. התקדשה לו בצנעה ושילחה אותו. שמע זאת אביה, גרש אותה </w:t>
      </w:r>
      <w:r w:rsidR="00B57B93">
        <w:rPr>
          <w:rFonts w:cs="Arial" w:hint="cs"/>
          <w:rtl/>
        </w:rPr>
        <w:t xml:space="preserve">אביה </w:t>
      </w:r>
      <w:r>
        <w:rPr>
          <w:rFonts w:cs="Arial"/>
          <w:rtl/>
        </w:rPr>
        <w:t>מביתו ונדר שלא תהנה מנכסיו. הלך (ר' עקיבא) ישב שתים עשרה שנה בבית המדרש</w:t>
      </w:r>
      <w:r w:rsidR="00B57B93">
        <w:rPr>
          <w:rFonts w:cs="Arial" w:hint="cs"/>
          <w:rtl/>
        </w:rPr>
        <w:t xml:space="preserve">.. </w:t>
      </w:r>
      <w:r>
        <w:rPr>
          <w:rFonts w:cs="Arial"/>
          <w:rtl/>
        </w:rPr>
        <w:t>וישב שתים עשרה שנים נוספות</w:t>
      </w:r>
      <w:r w:rsidR="00B57B93">
        <w:rPr>
          <w:rFonts w:cs="Arial" w:hint="cs"/>
          <w:rtl/>
        </w:rPr>
        <w:t>.. [לאחר 24 שנים-]</w:t>
      </w:r>
      <w:r w:rsidR="00B57B93">
        <w:rPr>
          <w:rFonts w:hint="cs"/>
          <w:rtl/>
        </w:rPr>
        <w:t xml:space="preserve"> </w:t>
      </w:r>
      <w:r>
        <w:rPr>
          <w:rFonts w:cs="Arial"/>
          <w:rtl/>
        </w:rPr>
        <w:t xml:space="preserve">כשחזר הביא עמו עשרים וארבעה </w:t>
      </w:r>
      <w:r w:rsidR="00B57B93">
        <w:rPr>
          <w:rFonts w:cs="Arial" w:hint="cs"/>
          <w:rtl/>
        </w:rPr>
        <w:t>אלף</w:t>
      </w:r>
      <w:r>
        <w:rPr>
          <w:rFonts w:cs="Arial"/>
          <w:rtl/>
        </w:rPr>
        <w:t xml:space="preserve"> תלמידים</w:t>
      </w:r>
      <w:r w:rsidR="00B57B93">
        <w:rPr>
          <w:rFonts w:cs="Arial" w:hint="cs"/>
          <w:rtl/>
        </w:rPr>
        <w:t>.</w:t>
      </w:r>
      <w:r>
        <w:rPr>
          <w:rFonts w:cs="Arial"/>
          <w:rtl/>
        </w:rPr>
        <w:t xml:space="preserve"> שמעה אשתו, </w:t>
      </w:r>
      <w:r w:rsidR="00B57B93">
        <w:rPr>
          <w:rFonts w:cs="Arial" w:hint="cs"/>
          <w:rtl/>
        </w:rPr>
        <w:t>ויצאה</w:t>
      </w:r>
      <w:r>
        <w:rPr>
          <w:rFonts w:cs="Arial"/>
          <w:rtl/>
        </w:rPr>
        <w:t xml:space="preserve"> לקראתו.. כשהגיעה אליו</w:t>
      </w:r>
      <w:r w:rsidR="00B57B93">
        <w:rPr>
          <w:rFonts w:cs="Arial" w:hint="cs"/>
          <w:rtl/>
        </w:rPr>
        <w:t xml:space="preserve">.. </w:t>
      </w:r>
      <w:r>
        <w:rPr>
          <w:rFonts w:cs="Arial"/>
          <w:rtl/>
        </w:rPr>
        <w:t>אמר להם</w:t>
      </w:r>
      <w:r w:rsidR="00B57B93">
        <w:rPr>
          <w:rFonts w:cs="Arial" w:hint="cs"/>
          <w:rtl/>
        </w:rPr>
        <w:t xml:space="preserve">.. </w:t>
      </w:r>
      <w:r w:rsidR="00B57B93" w:rsidRPr="00B57B93">
        <w:rPr>
          <w:rFonts w:cs="Arial" w:hint="cs"/>
          <w:rtl/>
        </w:rPr>
        <w:t>[לימוד התורה-]</w:t>
      </w:r>
      <w:r w:rsidR="00B57B93">
        <w:rPr>
          <w:rFonts w:cs="Arial" w:hint="cs"/>
          <w:b/>
          <w:bCs/>
          <w:rtl/>
        </w:rPr>
        <w:t xml:space="preserve"> </w:t>
      </w:r>
      <w:r w:rsidRPr="00B57B93">
        <w:rPr>
          <w:rFonts w:cs="Arial"/>
          <w:b/>
          <w:bCs/>
          <w:rtl/>
        </w:rPr>
        <w:t>שלי ושלכם</w:t>
      </w:r>
      <w:r w:rsidR="00B57B93">
        <w:rPr>
          <w:rFonts w:cs="Arial" w:hint="cs"/>
          <w:b/>
          <w:bCs/>
          <w:rtl/>
        </w:rPr>
        <w:t xml:space="preserve"> - </w:t>
      </w:r>
      <w:r w:rsidRPr="00B57B93">
        <w:rPr>
          <w:rFonts w:cs="Arial"/>
          <w:b/>
          <w:bCs/>
          <w:rtl/>
        </w:rPr>
        <w:t>שלה ה</w:t>
      </w:r>
      <w:r w:rsidR="00B57B93">
        <w:rPr>
          <w:rFonts w:cs="Arial" w:hint="cs"/>
          <w:b/>
          <w:bCs/>
          <w:rtl/>
        </w:rPr>
        <w:t>ו</w:t>
      </w:r>
      <w:r w:rsidRPr="00B57B93">
        <w:rPr>
          <w:rFonts w:cs="Arial"/>
          <w:b/>
          <w:bCs/>
          <w:rtl/>
        </w:rPr>
        <w:t>א.</w:t>
      </w:r>
      <w:r>
        <w:rPr>
          <w:rFonts w:cs="Arial"/>
          <w:rtl/>
        </w:rPr>
        <w:t xml:space="preserve"> </w:t>
      </w:r>
    </w:p>
    <w:p w14:paraId="3DF1D421" w14:textId="131721B3" w:rsidR="002979C6" w:rsidRDefault="008612D2" w:rsidP="00B57B93">
      <w:pPr>
        <w:pStyle w:val="a9"/>
        <w:numPr>
          <w:ilvl w:val="0"/>
          <w:numId w:val="6"/>
        </w:numPr>
      </w:pPr>
      <w:r w:rsidRPr="00B57B93">
        <w:rPr>
          <w:rFonts w:cs="Arial"/>
          <w:rtl/>
        </w:rPr>
        <w:t xml:space="preserve">הסיפור על רבי עקיבא </w:t>
      </w:r>
      <w:proofErr w:type="spellStart"/>
      <w:r w:rsidRPr="00B57B93">
        <w:rPr>
          <w:rFonts w:cs="Arial"/>
          <w:rtl/>
        </w:rPr>
        <w:t>ו</w:t>
      </w:r>
      <w:r w:rsidRPr="00B57B93">
        <w:rPr>
          <w:rFonts w:cs="Arial" w:hint="cs"/>
          <w:rtl/>
        </w:rPr>
        <w:t>אישתו</w:t>
      </w:r>
      <w:proofErr w:type="spellEnd"/>
      <w:r w:rsidRPr="00B57B93">
        <w:rPr>
          <w:rFonts w:cs="Arial" w:hint="cs"/>
          <w:rtl/>
        </w:rPr>
        <w:t xml:space="preserve"> </w:t>
      </w:r>
      <w:r w:rsidRPr="00B57B93">
        <w:rPr>
          <w:rFonts w:cs="Arial"/>
          <w:rtl/>
        </w:rPr>
        <w:t>רחל מתאר כיצד אמונה באדם יכולה לזהות בו פוטנציאל שעוד אינו גלוי אפילו לו עצמו. רחל רואה ברבי עקיבא אדם בעל מידות ואופי ראויים, ומאמינה שהוא מסוגל להפוך לתלמיד חכם גדול</w:t>
      </w:r>
      <w:r w:rsidRPr="00B57B93">
        <w:rPr>
          <w:rFonts w:cs="Arial" w:hint="cs"/>
          <w:rtl/>
        </w:rPr>
        <w:t xml:space="preserve">. </w:t>
      </w:r>
      <w:r w:rsidRPr="00B57B93">
        <w:rPr>
          <w:rFonts w:cs="Arial"/>
          <w:rtl/>
        </w:rPr>
        <w:t xml:space="preserve">הסיפור מדגיש </w:t>
      </w:r>
      <w:r w:rsidRPr="00B57B93">
        <w:rPr>
          <w:rFonts w:cs="Arial" w:hint="cs"/>
          <w:rtl/>
        </w:rPr>
        <w:t xml:space="preserve">לנו גם </w:t>
      </w:r>
      <w:r w:rsidRPr="00B57B93">
        <w:rPr>
          <w:rFonts w:cs="Arial"/>
          <w:rtl/>
        </w:rPr>
        <w:t>שהגדלות שלו לא התחילה בבית המדרש, אלא בלב ובאופי שהיו בו כבר קודם. רחל זיהתה את הצניעות, הטוב והאופי המיוחד שבו, וראתה בהם בסיס שעליו אפשר לבנות גדלות עצומה בתורה.</w:t>
      </w:r>
      <w:r w:rsidRPr="00B57B93">
        <w:rPr>
          <w:rFonts w:cs="Arial" w:hint="cs"/>
          <w:rtl/>
        </w:rPr>
        <w:t xml:space="preserve"> דונו: </w:t>
      </w:r>
      <w:r w:rsidRPr="00B57B93">
        <w:rPr>
          <w:rFonts w:cs="Arial"/>
          <w:rtl/>
        </w:rPr>
        <w:t>האם אדם יכול להגיע לגדלות אמיתית בלי בסיס של מידות טובות ואופי מתוקן?</w:t>
      </w:r>
    </w:p>
    <w:p w14:paraId="1DA580BC" w14:textId="4589E515" w:rsidR="008612D2" w:rsidRDefault="008612D2" w:rsidP="008612D2">
      <w:pPr>
        <w:pStyle w:val="a9"/>
        <w:numPr>
          <w:ilvl w:val="0"/>
          <w:numId w:val="4"/>
        </w:numPr>
      </w:pPr>
      <w:r>
        <w:rPr>
          <w:rFonts w:hint="cs"/>
          <w:rtl/>
        </w:rPr>
        <w:t xml:space="preserve">מדוע </w:t>
      </w:r>
      <w:proofErr w:type="spellStart"/>
      <w:r>
        <w:rPr>
          <w:rFonts w:hint="cs"/>
          <w:rtl/>
        </w:rPr>
        <w:t>דוקא</w:t>
      </w:r>
      <w:proofErr w:type="spellEnd"/>
      <w:r>
        <w:rPr>
          <w:rFonts w:hint="cs"/>
          <w:rtl/>
        </w:rPr>
        <w:t xml:space="preserve"> טוב הלב </w:t>
      </w:r>
      <w:proofErr w:type="spellStart"/>
      <w:r>
        <w:rPr>
          <w:rFonts w:hint="cs"/>
          <w:rtl/>
        </w:rPr>
        <w:t>והצינעות</w:t>
      </w:r>
      <w:proofErr w:type="spellEnd"/>
      <w:r>
        <w:rPr>
          <w:rFonts w:hint="cs"/>
          <w:rtl/>
        </w:rPr>
        <w:t xml:space="preserve"> הם בסיס לצמיחה רוחנית ולגדלות בתורה? ואיך לדעתכם זה קשור לאמרה של חז"ל ש"דרך ארץ קדמה לתורה"?</w:t>
      </w:r>
    </w:p>
    <w:p w14:paraId="107D7005" w14:textId="1D6DDC16" w:rsidR="008612D2" w:rsidRDefault="008612D2" w:rsidP="008612D2">
      <w:pPr>
        <w:pStyle w:val="a9"/>
        <w:numPr>
          <w:ilvl w:val="0"/>
          <w:numId w:val="4"/>
        </w:numPr>
        <w:rPr>
          <w:rtl/>
        </w:rPr>
      </w:pPr>
      <w:r>
        <w:rPr>
          <w:rFonts w:hint="cs"/>
          <w:rtl/>
        </w:rPr>
        <w:t xml:space="preserve">סיפורם של רבי עקיבא ותלמידיו מסתיים לצערנו בטרגדיה גדולה לעולם היהודי, עליה אני מתאבלים עד היום בימי העומר. </w:t>
      </w:r>
      <w:r w:rsidRPr="008612D2">
        <w:rPr>
          <w:rFonts w:cs="Arial"/>
          <w:rtl/>
        </w:rPr>
        <w:t>המקורות מציבים את היחס לזולת כתנאי יסודי לגדלות בתורה. דווקא אצל רבי עקיבא, שהיה מגדולי התורה, מתברר שהעדר כבוד הדדי בין תלמידיו הוביל לחורבן עצום, ולכן הוא עצמו מגדיר את "ואהבת לרעך כמוך" כ"כלל גדול בתורה".</w:t>
      </w:r>
      <w:r>
        <w:rPr>
          <w:rFonts w:cs="Arial" w:hint="cs"/>
          <w:rtl/>
        </w:rPr>
        <w:t xml:space="preserve"> </w:t>
      </w:r>
      <w:r>
        <w:rPr>
          <w:rFonts w:hint="cs"/>
          <w:rtl/>
        </w:rPr>
        <w:t>קראו לסיום:</w:t>
      </w:r>
    </w:p>
    <w:p w14:paraId="6DEF6EFE" w14:textId="67E25E4A" w:rsidR="002979C6" w:rsidRPr="00B57B93" w:rsidRDefault="002979C6" w:rsidP="002979C6">
      <w:pPr>
        <w:rPr>
          <w:u w:val="single"/>
          <w:rtl/>
        </w:rPr>
      </w:pPr>
      <w:r w:rsidRPr="00B57B93">
        <w:rPr>
          <w:rFonts w:cs="Arial"/>
          <w:u w:val="single"/>
          <w:rtl/>
        </w:rPr>
        <w:t>תלמוד בבלי מסכת יבמות דף סב</w:t>
      </w:r>
      <w:r w:rsidR="00B57B93">
        <w:rPr>
          <w:rFonts w:cs="Arial" w:hint="cs"/>
          <w:u w:val="single"/>
          <w:rtl/>
        </w:rPr>
        <w:t>:</w:t>
      </w:r>
    </w:p>
    <w:p w14:paraId="582D6F39" w14:textId="68FF46C1" w:rsidR="002979C6" w:rsidRDefault="002979C6" w:rsidP="00B57B93">
      <w:pPr>
        <w:rPr>
          <w:rtl/>
        </w:rPr>
      </w:pPr>
      <w:r>
        <w:rPr>
          <w:rFonts w:cs="Arial"/>
          <w:rtl/>
        </w:rPr>
        <w:t xml:space="preserve">אמרו: שנים עשר אלף זוגות תלמידים היו לו לרבי עקיבא.. וכולן מתו בפרק [זמן] אחד </w:t>
      </w:r>
      <w:r w:rsidRPr="00B57B93">
        <w:rPr>
          <w:rFonts w:cs="Arial"/>
          <w:b/>
          <w:bCs/>
          <w:rtl/>
        </w:rPr>
        <w:t>מפני שלא נהגו כבוד זה לזה, והיה העולם שמם</w:t>
      </w:r>
      <w:r w:rsidR="00B57B93">
        <w:rPr>
          <w:rFonts w:cs="Arial" w:hint="cs"/>
          <w:rtl/>
        </w:rPr>
        <w:t>..</w:t>
      </w:r>
      <w:r>
        <w:rPr>
          <w:rFonts w:cs="Arial"/>
          <w:rtl/>
        </w:rPr>
        <w:t xml:space="preserve"> כולם מתו מפסח ועד עצרת [חג שבועות]... כולם מתו מיתה רעה.</w:t>
      </w:r>
    </w:p>
    <w:p w14:paraId="07B8BD5A" w14:textId="77777777" w:rsidR="002979C6" w:rsidRPr="00B57B93" w:rsidRDefault="002979C6" w:rsidP="002979C6">
      <w:pPr>
        <w:rPr>
          <w:u w:val="single"/>
          <w:rtl/>
        </w:rPr>
      </w:pPr>
      <w:r w:rsidRPr="00B57B93">
        <w:rPr>
          <w:rFonts w:cs="Arial"/>
          <w:u w:val="single"/>
          <w:rtl/>
        </w:rPr>
        <w:t xml:space="preserve">ספרא קדושים פרשה ב </w:t>
      </w:r>
    </w:p>
    <w:p w14:paraId="3971E419" w14:textId="5544DA38" w:rsidR="002979C6" w:rsidRDefault="002979C6" w:rsidP="002979C6">
      <w:pPr>
        <w:rPr>
          <w:rtl/>
        </w:rPr>
      </w:pPr>
      <w:r>
        <w:rPr>
          <w:rFonts w:cs="Arial"/>
          <w:rtl/>
        </w:rPr>
        <w:t xml:space="preserve">ואהבת לרעך כמוך, רבי עקיבא אומר </w:t>
      </w:r>
      <w:r w:rsidRPr="00B57B93">
        <w:rPr>
          <w:rFonts w:cs="Arial"/>
          <w:b/>
          <w:bCs/>
          <w:rtl/>
        </w:rPr>
        <w:t>זה כלל גדול בתורה.</w:t>
      </w:r>
    </w:p>
    <w:p w14:paraId="2B7600C2" w14:textId="71882034" w:rsidR="008612D2" w:rsidRDefault="008612D2" w:rsidP="008612D2">
      <w:pPr>
        <w:pStyle w:val="a9"/>
        <w:numPr>
          <w:ilvl w:val="0"/>
          <w:numId w:val="5"/>
        </w:numPr>
      </w:pPr>
      <w:r>
        <w:rPr>
          <w:rFonts w:hint="cs"/>
          <w:rtl/>
        </w:rPr>
        <w:lastRenderedPageBreak/>
        <w:t xml:space="preserve">סוף דבר: </w:t>
      </w:r>
      <w:r w:rsidRPr="008612D2">
        <w:rPr>
          <w:rFonts w:cs="Arial"/>
          <w:rtl/>
        </w:rPr>
        <w:t>תיקון המידות הוא תהליך שבו האדם בונה את עצמו מבפנים: הרמב"ם מזמין אותנו לזהות לא רק את המעשים שדורשים תיקון, אלא גם את הכעס, הקנאה וההרגלים שמעצבים את אישיותנו. הלל מלמד שהמבחן לכך הוא היחס לאחר, ורבי עקיבא מגלה שאהבת הרֵע היא "כלל גדול בתורה". כך, מידות טובות אינן תוספת לאדם, אלא היסוד לגדלותו.</w:t>
      </w:r>
    </w:p>
    <w:sectPr w:rsidR="008612D2" w:rsidSect="00826676">
      <w:headerReference w:type="default" r:id="rIdLH"/>
      <w:pgSz w:w="11906" w:h="16838"/>
      <w:pgMar w:top="2211" w:right="1247" w:bottom="1474" w:left="1247" w:header="720" w:footer="720"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LH.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7D149" w14:textId="77777777" w:rsidR="00532ECB" w:rsidRDefault="00532ECB">
    <w:r>
      <w:pict w14:anchorId="771559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left:0;text-align:left;margin-left:0;margin-top:0;width:600.2pt;height:849pt;z-index:-251658240;mso-position-horizontal:center;mso-position-horizontal-relative:margin;mso-position-vertical:center;mso-position-vertical-relative:margin">
          <v:imagedata r:id="rId1" o:title="image1"/>
          <w10:wrap anchorx="margin" anchory="margin"/>
        </v:shape>
      </w:pict>
    </w:r>
  </w:p>
  <w:p w14:paraId="0D0FF2B8" w14:textId="77777777" w:rsidR="00532ECB" w:rsidRDefault="00532ECB">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D7804"/>
    <w:multiLevelType w:val="hybridMultilevel"/>
    <w:tmpl w:val="19B6C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91B5E78"/>
    <w:multiLevelType w:val="hybridMultilevel"/>
    <w:tmpl w:val="D2328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86121F"/>
    <w:multiLevelType w:val="hybridMultilevel"/>
    <w:tmpl w:val="C366B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45F760E"/>
    <w:multiLevelType w:val="hybridMultilevel"/>
    <w:tmpl w:val="87262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3F015B2"/>
    <w:multiLevelType w:val="hybridMultilevel"/>
    <w:tmpl w:val="1C208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A7A726D"/>
    <w:multiLevelType w:val="hybridMultilevel"/>
    <w:tmpl w:val="23168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7466167">
    <w:abstractNumId w:val="4"/>
  </w:num>
  <w:num w:numId="2" w16cid:durableId="104035677">
    <w:abstractNumId w:val="3"/>
  </w:num>
  <w:num w:numId="3" w16cid:durableId="58947675">
    <w:abstractNumId w:val="0"/>
  </w:num>
  <w:num w:numId="4" w16cid:durableId="2096126309">
    <w:abstractNumId w:val="1"/>
  </w:num>
  <w:num w:numId="5" w16cid:durableId="1077939702">
    <w:abstractNumId w:val="2"/>
  </w:num>
  <w:num w:numId="6" w16cid:durableId="12320846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51F"/>
    <w:rsid w:val="000F62B6"/>
    <w:rsid w:val="002979C6"/>
    <w:rsid w:val="00337C17"/>
    <w:rsid w:val="00652242"/>
    <w:rsid w:val="006C10CA"/>
    <w:rsid w:val="006D1B91"/>
    <w:rsid w:val="00792613"/>
    <w:rsid w:val="00826676"/>
    <w:rsid w:val="0085351F"/>
    <w:rsid w:val="008612D2"/>
    <w:rsid w:val="008750ED"/>
    <w:rsid w:val="00A207A2"/>
    <w:rsid w:val="00B57B93"/>
    <w:rsid w:val="00BB548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D9B24"/>
  <w15:chartTrackingRefBased/>
  <w15:docId w15:val="{EE244C12-A97C-4DFB-8193-5C84976FA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85351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5351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5351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5351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5351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5351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5351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5351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5351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85351F"/>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85351F"/>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85351F"/>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85351F"/>
    <w:rPr>
      <w:rFonts w:eastAsiaTheme="majorEastAsia" w:cstheme="majorBidi"/>
      <w:i/>
      <w:iCs/>
      <w:color w:val="2F5496" w:themeColor="accent1" w:themeShade="BF"/>
    </w:rPr>
  </w:style>
  <w:style w:type="character" w:customStyle="1" w:styleId="50">
    <w:name w:val="כותרת 5 תו"/>
    <w:basedOn w:val="a0"/>
    <w:link w:val="5"/>
    <w:uiPriority w:val="9"/>
    <w:semiHidden/>
    <w:rsid w:val="0085351F"/>
    <w:rPr>
      <w:rFonts w:eastAsiaTheme="majorEastAsia" w:cstheme="majorBidi"/>
      <w:color w:val="2F5496" w:themeColor="accent1" w:themeShade="BF"/>
    </w:rPr>
  </w:style>
  <w:style w:type="character" w:customStyle="1" w:styleId="60">
    <w:name w:val="כותרת 6 תו"/>
    <w:basedOn w:val="a0"/>
    <w:link w:val="6"/>
    <w:uiPriority w:val="9"/>
    <w:semiHidden/>
    <w:rsid w:val="0085351F"/>
    <w:rPr>
      <w:rFonts w:eastAsiaTheme="majorEastAsia" w:cstheme="majorBidi"/>
      <w:i/>
      <w:iCs/>
      <w:color w:val="595959" w:themeColor="text1" w:themeTint="A6"/>
    </w:rPr>
  </w:style>
  <w:style w:type="character" w:customStyle="1" w:styleId="70">
    <w:name w:val="כותרת 7 תו"/>
    <w:basedOn w:val="a0"/>
    <w:link w:val="7"/>
    <w:uiPriority w:val="9"/>
    <w:semiHidden/>
    <w:rsid w:val="0085351F"/>
    <w:rPr>
      <w:rFonts w:eastAsiaTheme="majorEastAsia" w:cstheme="majorBidi"/>
      <w:color w:val="595959" w:themeColor="text1" w:themeTint="A6"/>
    </w:rPr>
  </w:style>
  <w:style w:type="character" w:customStyle="1" w:styleId="80">
    <w:name w:val="כותרת 8 תו"/>
    <w:basedOn w:val="a0"/>
    <w:link w:val="8"/>
    <w:uiPriority w:val="9"/>
    <w:semiHidden/>
    <w:rsid w:val="0085351F"/>
    <w:rPr>
      <w:rFonts w:eastAsiaTheme="majorEastAsia" w:cstheme="majorBidi"/>
      <w:i/>
      <w:iCs/>
      <w:color w:val="272727" w:themeColor="text1" w:themeTint="D8"/>
    </w:rPr>
  </w:style>
  <w:style w:type="character" w:customStyle="1" w:styleId="90">
    <w:name w:val="כותרת 9 תו"/>
    <w:basedOn w:val="a0"/>
    <w:link w:val="9"/>
    <w:uiPriority w:val="9"/>
    <w:semiHidden/>
    <w:rsid w:val="0085351F"/>
    <w:rPr>
      <w:rFonts w:eastAsiaTheme="majorEastAsia" w:cstheme="majorBidi"/>
      <w:color w:val="272727" w:themeColor="text1" w:themeTint="D8"/>
    </w:rPr>
  </w:style>
  <w:style w:type="paragraph" w:styleId="a3">
    <w:name w:val="Title"/>
    <w:basedOn w:val="a"/>
    <w:next w:val="a"/>
    <w:link w:val="a4"/>
    <w:uiPriority w:val="10"/>
    <w:qFormat/>
    <w:rsid w:val="008535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85351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5351F"/>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85351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85351F"/>
    <w:pPr>
      <w:spacing w:before="160"/>
      <w:jc w:val="center"/>
    </w:pPr>
    <w:rPr>
      <w:i/>
      <w:iCs/>
      <w:color w:val="404040" w:themeColor="text1" w:themeTint="BF"/>
    </w:rPr>
  </w:style>
  <w:style w:type="character" w:customStyle="1" w:styleId="a8">
    <w:name w:val="ציטוט תו"/>
    <w:basedOn w:val="a0"/>
    <w:link w:val="a7"/>
    <w:uiPriority w:val="29"/>
    <w:rsid w:val="0085351F"/>
    <w:rPr>
      <w:i/>
      <w:iCs/>
      <w:color w:val="404040" w:themeColor="text1" w:themeTint="BF"/>
    </w:rPr>
  </w:style>
  <w:style w:type="paragraph" w:styleId="a9">
    <w:name w:val="List Paragraph"/>
    <w:basedOn w:val="a"/>
    <w:uiPriority w:val="34"/>
    <w:qFormat/>
    <w:rsid w:val="0085351F"/>
    <w:pPr>
      <w:ind w:left="720"/>
      <w:contextualSpacing/>
    </w:pPr>
  </w:style>
  <w:style w:type="character" w:styleId="aa">
    <w:name w:val="Intense Emphasis"/>
    <w:basedOn w:val="a0"/>
    <w:uiPriority w:val="21"/>
    <w:qFormat/>
    <w:rsid w:val="0085351F"/>
    <w:rPr>
      <w:i/>
      <w:iCs/>
      <w:color w:val="2F5496" w:themeColor="accent1" w:themeShade="BF"/>
    </w:rPr>
  </w:style>
  <w:style w:type="paragraph" w:styleId="ab">
    <w:name w:val="Intense Quote"/>
    <w:basedOn w:val="a"/>
    <w:next w:val="a"/>
    <w:link w:val="ac"/>
    <w:uiPriority w:val="30"/>
    <w:qFormat/>
    <w:rsid w:val="008535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85351F"/>
    <w:rPr>
      <w:i/>
      <w:iCs/>
      <w:color w:val="2F5496" w:themeColor="accent1" w:themeShade="BF"/>
    </w:rPr>
  </w:style>
  <w:style w:type="character" w:styleId="ad">
    <w:name w:val="Intense Reference"/>
    <w:basedOn w:val="a0"/>
    <w:uiPriority w:val="32"/>
    <w:qFormat/>
    <w:rsid w:val="0085351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LH" Type="http://schemas.openxmlformats.org/officeDocument/2006/relationships/header" Target="headerLH.xml"/></Relationships>
</file>

<file path=word/_rels/headerLH.xml.rels><?xml version="1.0" encoding="UTF-8" standalone="yes"?>
<Relationships xmlns="http://schemas.openxmlformats.org/package/2006/relationships"><Relationship Id="rId1" Type="http://schemas.openxmlformats.org/officeDocument/2006/relationships/image" Target="media/lh_image.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1024</Words>
  <Characters>5122</Characters>
  <Application>Microsoft Office Word</Application>
  <DocSecurity>0</DocSecurity>
  <Lines>42</Lines>
  <Paragraphs>12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מעיין משען</dc:creator>
  <cp:keywords/>
  <dc:description/>
  <cp:lastModifiedBy>מעיין משען</cp:lastModifiedBy>
  <cp:revision>4</cp:revision>
  <dcterms:created xsi:type="dcterms:W3CDTF">2026-10-06T08:11:00Z</dcterms:created>
  <dcterms:modified xsi:type="dcterms:W3CDTF">2026-10-08T09:28:00Z</dcterms:modified>
</cp:coreProperties>
</file>